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0AE17671"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0AE17671"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0AE17671"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DAE8F8"/>
            <w:tcMar/>
            <w:vAlign w:val="bottom"/>
          </w:tcPr>
          <w:p w:rsidRPr="00EC3060" w:rsidR="00615A81" w:rsidP="4152E50F" w:rsidRDefault="00615A81" w14:paraId="6A05A809" wp14:textId="4B2AFA2C">
            <w:pPr>
              <w:rPr>
                <w:b w:val="0"/>
                <w:bCs w:val="0"/>
                <w:color w:val="000000"/>
                <w:sz w:val="18"/>
                <w:szCs w:val="18"/>
                <w:lang w:val="tr-TR"/>
              </w:rPr>
            </w:pPr>
            <w:r w:rsidRPr="4152E50F" w:rsidR="4152E50F">
              <w:rPr>
                <w:b w:val="0"/>
                <w:bCs w:val="0"/>
                <w:color w:val="000000" w:themeColor="text1" w:themeTint="FF" w:themeShade="FF"/>
                <w:sz w:val="18"/>
                <w:szCs w:val="18"/>
                <w:lang w:val="tr-TR"/>
              </w:rPr>
              <w:t>Perinatoloji</w:t>
            </w:r>
            <w:r w:rsidRPr="4152E50F" w:rsidR="4152E50F">
              <w:rPr>
                <w:b w:val="0"/>
                <w:bCs w:val="0"/>
                <w:color w:val="000000" w:themeColor="text1" w:themeTint="FF" w:themeShade="FF"/>
                <w:sz w:val="18"/>
                <w:szCs w:val="18"/>
                <w:lang w:val="tr-TR"/>
              </w:rPr>
              <w:t xml:space="preserve"> Hemşireliği</w:t>
            </w:r>
          </w:p>
        </w:tc>
        <w:tc>
          <w:tcPr>
            <w:tcW w:w="545" w:type="pct"/>
            <w:tcBorders>
              <w:top w:val="nil"/>
              <w:left w:val="nil"/>
              <w:bottom w:val="single" w:color="auto" w:sz="4" w:space="0"/>
              <w:right w:val="single" w:color="auto" w:sz="4" w:space="0"/>
            </w:tcBorders>
            <w:shd w:val="clear" w:color="auto" w:fill="DAE8F8"/>
            <w:tcMar/>
            <w:vAlign w:val="bottom"/>
          </w:tcPr>
          <w:p w:rsidRPr="00EC3060" w:rsidR="00615A81" w:rsidP="4152E50F" w:rsidRDefault="00615A81" w14:paraId="5A39BBE3" wp14:textId="6D48803D">
            <w:pPr>
              <w:jc w:val="center"/>
              <w:rPr>
                <w:b w:val="0"/>
                <w:bCs w:val="0"/>
                <w:color w:val="000000"/>
                <w:sz w:val="18"/>
                <w:szCs w:val="18"/>
                <w:lang w:val="tr-TR"/>
              </w:rPr>
            </w:pPr>
            <w:r w:rsidRPr="4152E50F" w:rsidR="4152E50F">
              <w:rPr>
                <w:b w:val="0"/>
                <w:bCs w:val="0"/>
                <w:color w:val="000000" w:themeColor="text1" w:themeTint="FF" w:themeShade="FF"/>
                <w:sz w:val="18"/>
                <w:szCs w:val="18"/>
                <w:lang w:val="tr-TR"/>
              </w:rPr>
              <w:t>HEM 518</w:t>
            </w:r>
          </w:p>
        </w:tc>
        <w:tc>
          <w:tcPr>
            <w:tcW w:w="545" w:type="pct"/>
            <w:tcBorders>
              <w:top w:val="nil"/>
              <w:left w:val="nil"/>
              <w:bottom w:val="single" w:color="auto" w:sz="4" w:space="0"/>
              <w:right w:val="single" w:color="auto" w:sz="4" w:space="0"/>
            </w:tcBorders>
            <w:shd w:val="clear" w:color="auto" w:fill="DAE8F8"/>
            <w:tcMar/>
            <w:vAlign w:val="bottom"/>
          </w:tcPr>
          <w:p w:rsidRPr="00EC3060" w:rsidR="00615A81" w:rsidP="4152E50F" w:rsidRDefault="00615A81" w14:paraId="41C8F396" wp14:textId="14D32F95">
            <w:pPr>
              <w:jc w:val="center"/>
              <w:rPr>
                <w:b w:val="0"/>
                <w:bCs w:val="0"/>
                <w:color w:val="000000"/>
                <w:sz w:val="18"/>
                <w:szCs w:val="18"/>
                <w:lang w:val="tr-TR"/>
              </w:rPr>
            </w:pPr>
            <w:r w:rsidRPr="0AE17671" w:rsidR="0AE17671">
              <w:rPr>
                <w:b w:val="0"/>
                <w:bCs w:val="0"/>
                <w:color w:val="000000" w:themeColor="text1" w:themeTint="FF" w:themeShade="FF"/>
                <w:sz w:val="18"/>
                <w:szCs w:val="18"/>
                <w:lang w:val="tr-TR"/>
              </w:rPr>
              <w:t>II</w:t>
            </w:r>
          </w:p>
        </w:tc>
        <w:tc>
          <w:tcPr>
            <w:tcW w:w="635" w:type="pct"/>
            <w:tcBorders>
              <w:top w:val="nil"/>
              <w:left w:val="nil"/>
              <w:bottom w:val="single" w:color="auto" w:sz="4" w:space="0"/>
              <w:right w:val="single" w:color="auto" w:sz="4" w:space="0"/>
            </w:tcBorders>
            <w:shd w:val="clear" w:color="auto" w:fill="DAE8F8"/>
            <w:tcMar/>
            <w:vAlign w:val="bottom"/>
          </w:tcPr>
          <w:p w:rsidRPr="00EC3060" w:rsidR="00615A81" w:rsidP="4152E50F" w:rsidRDefault="00615A81" w14:paraId="72A3D3EC" wp14:textId="380D9A3D">
            <w:pPr>
              <w:jc w:val="center"/>
              <w:rPr>
                <w:b w:val="0"/>
                <w:bCs w:val="0"/>
                <w:color w:val="000000"/>
                <w:sz w:val="18"/>
                <w:szCs w:val="18"/>
                <w:lang w:val="tr-TR"/>
              </w:rPr>
            </w:pPr>
            <w:r w:rsidRPr="4152E50F" w:rsidR="4152E50F">
              <w:rPr>
                <w:b w:val="0"/>
                <w:bC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DAE8F8"/>
            <w:tcMar/>
            <w:vAlign w:val="bottom"/>
          </w:tcPr>
          <w:p w:rsidRPr="00EC3060" w:rsidR="00615A81" w:rsidP="4152E50F" w:rsidRDefault="00615A81" w14:paraId="0D0B940D" wp14:textId="7179D791">
            <w:pPr>
              <w:jc w:val="center"/>
              <w:rPr>
                <w:b w:val="0"/>
                <w:bCs w:val="0"/>
                <w:color w:val="000000"/>
                <w:sz w:val="18"/>
                <w:szCs w:val="18"/>
                <w:lang w:val="tr-TR"/>
              </w:rPr>
            </w:pPr>
            <w:r w:rsidRPr="4152E50F" w:rsidR="4152E50F">
              <w:rPr>
                <w:b w:val="0"/>
                <w:bC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DAE8F8"/>
            <w:tcMar/>
            <w:vAlign w:val="bottom"/>
          </w:tcPr>
          <w:p w:rsidRPr="00EC3060" w:rsidR="00615A81" w:rsidP="4152E50F" w:rsidRDefault="00615A81" w14:paraId="0E27B00A" wp14:textId="5DD649FA">
            <w:pPr>
              <w:jc w:val="center"/>
              <w:rPr>
                <w:b w:val="0"/>
                <w:bCs w:val="0"/>
                <w:color w:val="000000"/>
                <w:sz w:val="18"/>
                <w:szCs w:val="18"/>
                <w:lang w:val="tr-TR"/>
              </w:rPr>
            </w:pPr>
            <w:r w:rsidRPr="4152E50F" w:rsidR="4152E50F">
              <w:rPr>
                <w:b w:val="0"/>
                <w:bC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DAE8F8"/>
            <w:tcMar/>
            <w:vAlign w:val="bottom"/>
          </w:tcPr>
          <w:p w:rsidRPr="00EC3060" w:rsidR="00615A81" w:rsidP="4152E50F" w:rsidRDefault="00615A81" w14:paraId="60061E4C" wp14:textId="1E897F13">
            <w:pPr>
              <w:jc w:val="center"/>
              <w:rPr>
                <w:b w:val="0"/>
                <w:bCs w:val="0"/>
                <w:color w:val="000000"/>
                <w:sz w:val="18"/>
                <w:szCs w:val="18"/>
                <w:lang w:val="tr-TR"/>
              </w:rPr>
            </w:pPr>
            <w:r w:rsidRPr="4152E50F" w:rsidR="4152E50F">
              <w:rPr>
                <w:b w:val="0"/>
                <w:bC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DAE8F8"/>
            <w:tcMar/>
            <w:vAlign w:val="bottom"/>
          </w:tcPr>
          <w:p w:rsidRPr="00EC3060" w:rsidR="00615A81" w:rsidP="4152E50F" w:rsidRDefault="00615A81" w14:paraId="44EAFD9C" wp14:textId="4EEED76B">
            <w:pPr>
              <w:jc w:val="center"/>
              <w:rPr>
                <w:b w:val="0"/>
                <w:bCs w:val="0"/>
                <w:color w:val="000000"/>
                <w:sz w:val="18"/>
                <w:szCs w:val="18"/>
                <w:lang w:val="tr-TR"/>
              </w:rPr>
            </w:pPr>
            <w:r w:rsidRPr="4152E50F" w:rsidR="4152E50F">
              <w:rPr>
                <w:b w:val="0"/>
                <w:bCs w:val="0"/>
                <w:color w:val="000000" w:themeColor="text1" w:themeTint="FF" w:themeShade="FF"/>
                <w:sz w:val="18"/>
                <w:szCs w:val="18"/>
                <w:lang w:val="tr-TR"/>
              </w:rPr>
              <w:t>7.5</w:t>
            </w:r>
          </w:p>
        </w:tc>
      </w:tr>
      <w:tr xmlns:wp14="http://schemas.microsoft.com/office/word/2010/wordml" w:rsidRPr="00EC3060" w:rsidR="00615A81" w:rsidTr="0AE17671"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01870EF5">
            <w:pPr>
              <w:rPr>
                <w:color w:val="000000"/>
                <w:sz w:val="18"/>
                <w:szCs w:val="18"/>
                <w:lang w:val="tr-TR"/>
              </w:rPr>
            </w:pPr>
            <w:r w:rsidRPr="4152E50F" w:rsidR="4152E50F">
              <w:rPr>
                <w:color w:val="000000" w:themeColor="text1" w:themeTint="FF" w:themeShade="FF"/>
                <w:sz w:val="18"/>
                <w:szCs w:val="18"/>
                <w:lang w:val="tr-TR"/>
              </w:rPr>
              <w:t>Türkçe</w:t>
            </w:r>
          </w:p>
        </w:tc>
      </w:tr>
      <w:tr xmlns:wp14="http://schemas.microsoft.com/office/word/2010/wordml" w:rsidRPr="00EC3060" w:rsidR="00615A81" w:rsidTr="0AE17671"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DEEC669" wp14:textId="620AFD26">
            <w:pPr>
              <w:rPr>
                <w:color w:val="000000"/>
                <w:sz w:val="18"/>
                <w:szCs w:val="18"/>
                <w:lang w:val="tr-TR"/>
              </w:rPr>
            </w:pPr>
            <w:r w:rsidRPr="4152E50F" w:rsidR="4152E50F">
              <w:rPr>
                <w:color w:val="000000" w:themeColor="text1" w:themeTint="FF" w:themeShade="FF"/>
                <w:sz w:val="18"/>
                <w:szCs w:val="18"/>
                <w:lang w:val="tr-TR"/>
              </w:rPr>
              <w:t>Yüksek Lisans</w:t>
            </w:r>
          </w:p>
        </w:tc>
      </w:tr>
      <w:tr xmlns:wp14="http://schemas.microsoft.com/office/word/2010/wordml" w:rsidRPr="00EC3060" w:rsidR="00615A81" w:rsidTr="0AE17671"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656B9AB" wp14:textId="4DB81149">
            <w:pPr>
              <w:rPr>
                <w:color w:val="000000"/>
                <w:sz w:val="18"/>
                <w:szCs w:val="18"/>
                <w:lang w:val="tr-TR"/>
              </w:rPr>
            </w:pPr>
            <w:r w:rsidRPr="4152E50F" w:rsidR="4152E50F">
              <w:rPr>
                <w:color w:val="000000" w:themeColor="text1" w:themeTint="FF" w:themeShade="FF"/>
                <w:sz w:val="18"/>
                <w:szCs w:val="18"/>
                <w:lang w:val="tr-TR"/>
              </w:rPr>
              <w:t>Hemşirelik Tezli Yüksek Lisans</w:t>
            </w:r>
          </w:p>
        </w:tc>
      </w:tr>
      <w:tr xmlns:wp14="http://schemas.microsoft.com/office/word/2010/wordml" w:rsidRPr="00EC3060" w:rsidR="00615A81" w:rsidTr="0AE17671"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116444EE">
            <w:pPr>
              <w:rPr>
                <w:color w:val="000000"/>
                <w:sz w:val="18"/>
                <w:szCs w:val="18"/>
                <w:lang w:val="tr-TR"/>
              </w:rPr>
            </w:pPr>
            <w:r w:rsidRPr="4152E50F" w:rsidR="4152E50F">
              <w:rPr>
                <w:color w:val="000000" w:themeColor="text1" w:themeTint="FF" w:themeShade="FF"/>
                <w:sz w:val="18"/>
                <w:szCs w:val="18"/>
                <w:lang w:val="tr-TR"/>
              </w:rPr>
              <w:t>Yüz yüze</w:t>
            </w:r>
          </w:p>
        </w:tc>
      </w:tr>
      <w:tr xmlns:wp14="http://schemas.microsoft.com/office/word/2010/wordml" w:rsidRPr="00EC3060" w:rsidR="00615A81" w:rsidTr="0AE17671"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20E3C1BE">
            <w:pPr>
              <w:rPr>
                <w:color w:val="000000"/>
                <w:sz w:val="18"/>
                <w:szCs w:val="18"/>
                <w:lang w:val="tr-TR"/>
              </w:rPr>
            </w:pPr>
            <w:r w:rsidRPr="4152E50F" w:rsidR="4152E50F">
              <w:rPr>
                <w:color w:val="000000" w:themeColor="text1" w:themeTint="FF" w:themeShade="FF"/>
                <w:sz w:val="18"/>
                <w:szCs w:val="18"/>
                <w:lang w:val="tr-TR"/>
              </w:rPr>
              <w:t>Seçmeli</w:t>
            </w:r>
          </w:p>
        </w:tc>
      </w:tr>
      <w:tr xmlns:wp14="http://schemas.microsoft.com/office/word/2010/wordml" w:rsidRPr="00EC3060" w:rsidR="00615A81" w:rsidTr="0AE17671"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152E50F" w:rsidRDefault="00615A81" w14:paraId="1F28D38F" wp14:textId="457FB64D">
            <w:pPr>
              <w:jc w:val="both"/>
              <w:rPr>
                <w:rFonts w:ascii="Times New Roman" w:hAnsi="Times New Roman" w:eastAsia="Arial Unicode MS" w:cs="Times New Roman"/>
                <w:noProof w:val="0"/>
                <w:sz w:val="18"/>
                <w:szCs w:val="18"/>
                <w:lang w:val="tr-TR"/>
              </w:rPr>
            </w:pPr>
            <w:r w:rsidRPr="4152E50F" w:rsidR="4152E50F">
              <w:rPr>
                <w:rFonts w:ascii="Times New Roman" w:hAnsi="Times New Roman" w:eastAsia="Arial Unicode MS" w:cs="Times New Roman"/>
                <w:b w:val="0"/>
                <w:bCs w:val="0"/>
                <w:i w:val="0"/>
                <w:iCs w:val="0"/>
                <w:caps w:val="0"/>
                <w:smallCaps w:val="0"/>
                <w:noProof w:val="0"/>
                <w:sz w:val="18"/>
                <w:szCs w:val="18"/>
                <w:lang w:val="tr-TR"/>
              </w:rPr>
              <w:t>Prekonsepsiyonel</w:t>
            </w:r>
            <w:r w:rsidRPr="4152E50F" w:rsidR="4152E50F">
              <w:rPr>
                <w:rFonts w:ascii="Times New Roman" w:hAnsi="Times New Roman" w:eastAsia="Arial Unicode MS" w:cs="Times New Roman"/>
                <w:b w:val="0"/>
                <w:bCs w:val="0"/>
                <w:i w:val="0"/>
                <w:iCs w:val="0"/>
                <w:caps w:val="0"/>
                <w:smallCaps w:val="0"/>
                <w:noProof w:val="0"/>
                <w:sz w:val="18"/>
                <w:szCs w:val="18"/>
                <w:lang w:val="tr-TR"/>
              </w:rPr>
              <w:t xml:space="preserve"> dönemden itibaren, kadın ve ailesinin sağlıklı bir gebelik, doğum ve doğum sonu dönem geçirebilmesi için gereksinim duyduğu fiziksel ve psikososyal bakımın bütüncül bir yaklaşımla tanılanması, gebe ve fetüsün izlemi ve yenidoğan bakımına ilişkin bilgi ve beceri kazanmaktır.</w:t>
            </w:r>
          </w:p>
          <w:p w:rsidRPr="00EC3060" w:rsidR="00615A81" w:rsidP="4152E50F" w:rsidRDefault="00615A81" w14:paraId="53128261" wp14:textId="2FAAA556">
            <w:pPr>
              <w:jc w:val="both"/>
              <w:rPr>
                <w:color w:val="000000"/>
                <w:sz w:val="18"/>
                <w:szCs w:val="18"/>
                <w:lang w:val="tr-TR"/>
              </w:rPr>
            </w:pPr>
          </w:p>
        </w:tc>
      </w:tr>
      <w:tr xmlns:wp14="http://schemas.microsoft.com/office/word/2010/wordml" w:rsidRPr="00EC3060" w:rsidR="00615A81" w:rsidTr="0AE17671"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4152E50F" w:rsidRDefault="00615A81" w14:paraId="35B274B5" wp14:textId="77777777" wp14:noSpellErr="1">
            <w:pPr>
              <w:jc w:val="both"/>
              <w:rPr>
                <w:color w:val="000000"/>
                <w:sz w:val="18"/>
                <w:szCs w:val="18"/>
                <w:lang w:val="tr-TR"/>
              </w:rPr>
            </w:pPr>
            <w:r w:rsidRPr="4152E50F" w:rsidR="4152E50F">
              <w:rPr>
                <w:color w:val="000000" w:themeColor="text1" w:themeTint="FF" w:themeShade="FF"/>
                <w:sz w:val="18"/>
                <w:szCs w:val="18"/>
                <w:lang w:val="tr-TR"/>
              </w:rPr>
              <w:t>Dersin İçeriği</w:t>
            </w:r>
            <w:r w:rsidRPr="4152E50F" w:rsidR="4152E50F">
              <w:rPr>
                <w:color w:val="000000" w:themeColor="text1" w:themeTint="FF" w:themeShade="FF"/>
                <w:sz w:val="18"/>
                <w:szCs w:val="18"/>
                <w:lang w:val="tr-TR"/>
              </w:rPr>
              <w:t xml:space="preserve"> (e</w:t>
            </w:r>
            <w:r w:rsidRPr="4152E50F" w:rsidR="4152E50F">
              <w:rPr>
                <w:color w:val="000000" w:themeColor="text1" w:themeTint="FF" w:themeShade="FF"/>
                <w:sz w:val="18"/>
                <w:szCs w:val="18"/>
                <w:lang w:val="tr-TR"/>
              </w:rPr>
              <w:t>)</w:t>
            </w:r>
            <w:r w:rsidRPr="4152E50F" w:rsidR="4152E50F">
              <w:rPr>
                <w:color w:val="000000" w:themeColor="text1" w:themeTint="FF" w:themeShade="FF"/>
                <w:sz w:val="18"/>
                <w:szCs w:val="18"/>
                <w:lang w:val="tr-TR"/>
              </w:rPr>
              <w:t>/</w:t>
            </w:r>
          </w:p>
          <w:p w:rsidRPr="00EC3060" w:rsidR="00615A81" w:rsidP="4152E50F" w:rsidRDefault="00615A81" w14:paraId="35871A37" wp14:textId="77777777" wp14:noSpellErr="1">
            <w:pPr>
              <w:jc w:val="both"/>
              <w:rPr>
                <w:color w:val="000000"/>
                <w:sz w:val="18"/>
                <w:szCs w:val="18"/>
                <w:lang w:val="tr-TR"/>
              </w:rPr>
            </w:pPr>
            <w:r w:rsidRPr="4152E50F" w:rsidR="4152E50F">
              <w:rPr>
                <w:color w:val="000000" w:themeColor="text1" w:themeTint="FF" w:themeShade="FF"/>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152E50F" w:rsidRDefault="00615A81" w14:paraId="5FA5FF54" wp14:textId="30DC094E">
            <w:pPr>
              <w:jc w:val="both"/>
              <w:rPr>
                <w:rFonts w:ascii="Times New Roman" w:hAnsi="Times New Roman" w:eastAsia="Arial Unicode MS" w:cs="Times New Roman"/>
                <w:noProof w:val="0"/>
                <w:sz w:val="18"/>
                <w:szCs w:val="18"/>
                <w:lang w:val="tr-TR"/>
              </w:rPr>
            </w:pPr>
            <w:r w:rsidRPr="4152E50F" w:rsidR="4152E50F">
              <w:rPr>
                <w:rFonts w:ascii="Times New Roman" w:hAnsi="Times New Roman" w:eastAsia="Arial Unicode MS" w:cs="Times New Roman"/>
                <w:b w:val="0"/>
                <w:bCs w:val="0"/>
                <w:i w:val="0"/>
                <w:iCs w:val="0"/>
                <w:caps w:val="0"/>
                <w:smallCaps w:val="0"/>
                <w:noProof w:val="0"/>
                <w:sz w:val="18"/>
                <w:szCs w:val="18"/>
                <w:lang w:val="tr-TR"/>
              </w:rPr>
              <w:t>Prekonsepsiyonel,doğum</w:t>
            </w:r>
            <w:r w:rsidRPr="4152E50F" w:rsidR="4152E50F">
              <w:rPr>
                <w:rFonts w:ascii="Times New Roman" w:hAnsi="Times New Roman" w:eastAsia="Arial Unicode MS" w:cs="Times New Roman"/>
                <w:b w:val="0"/>
                <w:bCs w:val="0"/>
                <w:i w:val="0"/>
                <w:iCs w:val="0"/>
                <w:caps w:val="0"/>
                <w:smallCaps w:val="0"/>
                <w:noProof w:val="0"/>
                <w:sz w:val="18"/>
                <w:szCs w:val="18"/>
                <w:lang w:val="tr-TR"/>
              </w:rPr>
              <w:t xml:space="preserve"> öncesi, doğum ve doğum sonrası dönemde; sağlıklı anne, fetüs ve yenidoğana yönelik tanı, izlem ve hemşirelik bakımına ilişkin güncel ve kanıt temelli yaklaşımlar, </w:t>
            </w:r>
            <w:r w:rsidRPr="4152E50F" w:rsidR="4152E50F">
              <w:rPr>
                <w:rFonts w:ascii="Times New Roman" w:hAnsi="Times New Roman" w:eastAsia="Arial Unicode MS" w:cs="Times New Roman"/>
                <w:b w:val="0"/>
                <w:bCs w:val="0"/>
                <w:i w:val="0"/>
                <w:iCs w:val="0"/>
                <w:caps w:val="0"/>
                <w:smallCaps w:val="0"/>
                <w:noProof w:val="0"/>
                <w:sz w:val="18"/>
                <w:szCs w:val="18"/>
                <w:lang w:val="tr-TR"/>
              </w:rPr>
              <w:t>Prekonsepsiyonel</w:t>
            </w:r>
            <w:r w:rsidRPr="4152E50F" w:rsidR="4152E50F">
              <w:rPr>
                <w:rFonts w:ascii="Times New Roman" w:hAnsi="Times New Roman" w:eastAsia="Arial Unicode MS" w:cs="Times New Roman"/>
                <w:b w:val="0"/>
                <w:bCs w:val="0"/>
                <w:i w:val="0"/>
                <w:iCs w:val="0"/>
                <w:caps w:val="0"/>
                <w:smallCaps w:val="0"/>
                <w:noProof w:val="0"/>
                <w:sz w:val="18"/>
                <w:szCs w:val="18"/>
                <w:lang w:val="tr-TR"/>
              </w:rPr>
              <w:t xml:space="preserve">, doğum öncesi, doğum ve doğum sonrası dönemde; sağlıklı anne, fetüs, yenidoğan ve ailesine yönelik hemşirelik bakımı, Genetik danışmanlık ve prenatal tarama ve tanı testleri, Normal doğum ağrısının yönetiminde uygulanan temel güncel teknikler, Sağlıklı gebe ve ailesine yönelik doğuma hazırlık eğitimleri, </w:t>
            </w:r>
            <w:r w:rsidRPr="4152E50F" w:rsidR="4152E50F">
              <w:rPr>
                <w:rFonts w:ascii="Times New Roman" w:hAnsi="Times New Roman" w:eastAsia="Arial Unicode MS" w:cs="Times New Roman"/>
                <w:b w:val="0"/>
                <w:bCs w:val="0"/>
                <w:i w:val="0"/>
                <w:iCs w:val="0"/>
                <w:caps w:val="0"/>
                <w:smallCaps w:val="0"/>
                <w:noProof w:val="0"/>
                <w:sz w:val="18"/>
                <w:szCs w:val="18"/>
                <w:lang w:val="tr-TR"/>
              </w:rPr>
              <w:t>Perinatoloji</w:t>
            </w:r>
            <w:r w:rsidRPr="4152E50F" w:rsidR="4152E50F">
              <w:rPr>
                <w:rFonts w:ascii="Times New Roman" w:hAnsi="Times New Roman" w:eastAsia="Arial Unicode MS" w:cs="Times New Roman"/>
                <w:b w:val="0"/>
                <w:bCs w:val="0"/>
                <w:i w:val="0"/>
                <w:iCs w:val="0"/>
                <w:caps w:val="0"/>
                <w:smallCaps w:val="0"/>
                <w:noProof w:val="0"/>
                <w:sz w:val="18"/>
                <w:szCs w:val="18"/>
                <w:lang w:val="tr-TR"/>
              </w:rPr>
              <w:t xml:space="preserve"> alanına yönelik klinik rehberler</w:t>
            </w:r>
          </w:p>
          <w:p w:rsidRPr="00EC3060" w:rsidR="00615A81" w:rsidP="4152E50F" w:rsidRDefault="00615A81" w14:paraId="62486C05" wp14:textId="769EF3F8">
            <w:pPr>
              <w:jc w:val="both"/>
              <w:rPr>
                <w:color w:val="000000"/>
                <w:sz w:val="18"/>
                <w:szCs w:val="18"/>
                <w:lang w:val="tr-TR"/>
              </w:rPr>
            </w:pPr>
          </w:p>
        </w:tc>
      </w:tr>
      <w:tr xmlns:wp14="http://schemas.microsoft.com/office/word/2010/wordml" w:rsidRPr="00EC3060" w:rsidR="00615A81" w:rsidTr="0AE17671"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152E50F" w:rsidRDefault="00615A81" w14:paraId="4101652C" wp14:textId="312E0E1A">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4152E50F" w:rsidR="4152E50F">
              <w:rPr>
                <w:color w:val="000000" w:themeColor="text1" w:themeTint="FF" w:themeShade="FF"/>
                <w:sz w:val="18"/>
                <w:szCs w:val="18"/>
                <w:lang w:val="tr-TR"/>
              </w:rPr>
              <w:t>Yok</w:t>
            </w:r>
          </w:p>
        </w:tc>
      </w:tr>
      <w:tr xmlns:wp14="http://schemas.microsoft.com/office/word/2010/wordml" w:rsidRPr="00EC3060" w:rsidR="00615A81" w:rsidTr="0AE17671"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152E50F" w:rsidRDefault="00615A81" w14:paraId="2937457E" wp14:textId="69A46B3D">
            <w:pPr>
              <w:pStyle w:val="Normal"/>
              <w:pBdr>
                <w:top w:val="none" w:color="FF000000" w:sz="0" w:space="0"/>
                <w:left w:val="none" w:color="FF000000" w:sz="0" w:space="0"/>
                <w:bottom w:val="none" w:color="FF000000" w:sz="0" w:space="0"/>
                <w:right w:val="none" w:color="FF000000" w:sz="0" w:space="0"/>
                <w:between w:val="none" w:color="FF000000" w:sz="0" w:space="0"/>
              </w:pBdr>
              <w:ind w:left="0"/>
              <w:jc w:val="both"/>
              <w:rPr>
                <w:rFonts w:ascii="Times New Roman" w:hAnsi="Times New Roman" w:eastAsia="Arial Unicode MS" w:cs="Times New Roman"/>
                <w:b w:val="1"/>
                <w:bCs w:val="1"/>
                <w:i w:val="0"/>
                <w:iCs w:val="0"/>
                <w:caps w:val="0"/>
                <w:smallCaps w:val="0"/>
                <w:noProof w:val="0"/>
                <w:color w:val="000000" w:themeColor="text1" w:themeTint="FF" w:themeShade="FF"/>
                <w:sz w:val="18"/>
                <w:szCs w:val="18"/>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 xml:space="preserve">1- </w:t>
            </w: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Prekonsepsiyonel,doğum</w:t>
            </w: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 xml:space="preserve"> öncesi, doğum ve doğum sonrası dönemde; sağlıklı anne, fetüs ve yenidoğana yönelik tanı, izlem ve hemşirelik bakımına ilişkin güncel ve kanıt temelli yaklaşımları açıklar.</w:t>
            </w:r>
          </w:p>
          <w:p w:rsidRPr="00EC3060" w:rsidR="00615A81" w:rsidP="4152E50F" w:rsidRDefault="00615A81" w14:paraId="0E7B8659" wp14:textId="55C1A9E4">
            <w:pPr>
              <w:pStyle w:val="Normal"/>
              <w:pBdr>
                <w:top w:val="none" w:color="FF000000" w:sz="0" w:space="0"/>
                <w:left w:val="none" w:color="FF000000" w:sz="0" w:space="0"/>
                <w:bottom w:val="none" w:color="FF000000" w:sz="0" w:space="0"/>
                <w:right w:val="none" w:color="FF000000" w:sz="0" w:space="0"/>
                <w:between w:val="none" w:color="FF000000" w:sz="0" w:space="0"/>
              </w:pBdr>
              <w:ind w:left="0"/>
              <w:jc w:val="both"/>
              <w:rPr>
                <w:rFonts w:ascii="Times New Roman" w:hAnsi="Times New Roman" w:eastAsia="Arial Unicode MS" w:cs="Times New Roman"/>
                <w:b w:val="1"/>
                <w:bCs w:val="1"/>
                <w:i w:val="0"/>
                <w:iCs w:val="0"/>
                <w:caps w:val="0"/>
                <w:smallCaps w:val="0"/>
                <w:noProof w:val="0"/>
                <w:color w:val="000000" w:themeColor="text1" w:themeTint="FF" w:themeShade="FF"/>
                <w:sz w:val="18"/>
                <w:szCs w:val="18"/>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2- .</w:t>
            </w: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Prekonsepsiyonel,doğum</w:t>
            </w: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 xml:space="preserve"> öncesi, doğum ve doğum sonrası dönemde; sağlıklı anne, fetüs, yenidoğan ve ailesine yönelik hemşirelik bakımını planlar ve uygular.</w:t>
            </w:r>
          </w:p>
          <w:p w:rsidRPr="00EC3060" w:rsidR="00615A81" w:rsidP="4152E50F" w:rsidRDefault="00615A81" w14:paraId="61EE1E06" wp14:textId="7B3A756D">
            <w:pPr>
              <w:pStyle w:val="Normal"/>
              <w:pBdr>
                <w:top w:val="none" w:color="FF000000" w:sz="0" w:space="0"/>
                <w:left w:val="none" w:color="FF000000" w:sz="0" w:space="0"/>
                <w:bottom w:val="none" w:color="FF000000" w:sz="0" w:space="0"/>
                <w:right w:val="none" w:color="FF000000" w:sz="0" w:space="0"/>
                <w:between w:val="none" w:color="FF000000" w:sz="0" w:space="0"/>
              </w:pBdr>
              <w:ind w:left="0"/>
              <w:jc w:val="both"/>
              <w:rPr>
                <w:rFonts w:ascii="Times New Roman" w:hAnsi="Times New Roman" w:eastAsia="Arial Unicode MS" w:cs="Times New Roman"/>
                <w:b w:val="1"/>
                <w:bCs w:val="1"/>
                <w:i w:val="0"/>
                <w:iCs w:val="0"/>
                <w:caps w:val="0"/>
                <w:smallCaps w:val="0"/>
                <w:noProof w:val="0"/>
                <w:color w:val="000000" w:themeColor="text1" w:themeTint="FF" w:themeShade="FF"/>
                <w:sz w:val="18"/>
                <w:szCs w:val="18"/>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3- Genetik danışmanlık ve prenatal tarama ve tanı testlerini açıklar.</w:t>
            </w:r>
          </w:p>
          <w:p w:rsidRPr="00EC3060" w:rsidR="00615A81" w:rsidP="4152E50F" w:rsidRDefault="00615A81" w14:paraId="48E6E3C0" wp14:textId="484F65E5">
            <w:pPr>
              <w:pStyle w:val="Normal"/>
              <w:pBdr>
                <w:top w:val="none" w:color="FF000000" w:sz="0" w:space="0"/>
                <w:left w:val="none" w:color="FF000000" w:sz="0" w:space="0"/>
                <w:bottom w:val="none" w:color="FF000000" w:sz="0" w:space="0"/>
                <w:right w:val="none" w:color="FF000000" w:sz="0" w:space="0"/>
                <w:between w:val="none" w:color="FF000000" w:sz="0" w:space="0"/>
              </w:pBdr>
              <w:ind w:left="0"/>
              <w:jc w:val="both"/>
              <w:rPr>
                <w:rFonts w:ascii="Times New Roman" w:hAnsi="Times New Roman" w:eastAsia="Arial Unicode MS" w:cs="Times New Roman"/>
                <w:b w:val="1"/>
                <w:bCs w:val="1"/>
                <w:i w:val="0"/>
                <w:iCs w:val="0"/>
                <w:caps w:val="0"/>
                <w:smallCaps w:val="0"/>
                <w:noProof w:val="0"/>
                <w:color w:val="000000" w:themeColor="text1" w:themeTint="FF" w:themeShade="FF"/>
                <w:sz w:val="18"/>
                <w:szCs w:val="18"/>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4- Normal doğum ağrısının yönetiminde uygulanan temel güncel teknikleri uygular.</w:t>
            </w:r>
          </w:p>
          <w:p w:rsidRPr="00EC3060" w:rsidR="00615A81" w:rsidP="4152E50F" w:rsidRDefault="00615A81" w14:paraId="71DA5A46" wp14:textId="1524069A">
            <w:pPr>
              <w:pStyle w:val="Normal"/>
              <w:pBdr>
                <w:top w:val="none" w:color="FF000000" w:sz="0" w:space="0"/>
                <w:left w:val="none" w:color="FF000000" w:sz="0" w:space="0"/>
                <w:bottom w:val="none" w:color="FF000000" w:sz="0" w:space="0"/>
                <w:right w:val="none" w:color="FF000000" w:sz="0" w:space="0"/>
                <w:between w:val="none" w:color="FF000000" w:sz="0" w:space="0"/>
              </w:pBdr>
              <w:ind w:left="0"/>
              <w:jc w:val="both"/>
              <w:rPr>
                <w:rFonts w:ascii="Times New Roman" w:hAnsi="Times New Roman" w:eastAsia="Arial Unicode MS" w:cs="Times New Roman"/>
                <w:b w:val="1"/>
                <w:bCs w:val="1"/>
                <w:i w:val="0"/>
                <w:iCs w:val="0"/>
                <w:caps w:val="0"/>
                <w:smallCaps w:val="0"/>
                <w:noProof w:val="0"/>
                <w:color w:val="000000" w:themeColor="text1" w:themeTint="FF" w:themeShade="FF"/>
                <w:sz w:val="18"/>
                <w:szCs w:val="18"/>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5</w:t>
            </w: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-Sağlıklı</w:t>
            </w: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 xml:space="preserve"> gebe ve ailesine yönelik doğuma hazırlık eğitimleri planlar.</w:t>
            </w:r>
          </w:p>
          <w:p w:rsidRPr="00EC3060" w:rsidR="00615A81" w:rsidP="4152E50F" w:rsidRDefault="00615A81" w14:paraId="4B99056E" wp14:textId="52F64CF1">
            <w:pPr>
              <w:pStyle w:val="Normal"/>
              <w:pBdr>
                <w:top w:val="none" w:color="FF000000" w:sz="0" w:space="0"/>
                <w:left w:val="none" w:color="FF000000" w:sz="0" w:space="0"/>
                <w:bottom w:val="none" w:color="FF000000" w:sz="0" w:space="0"/>
                <w:right w:val="none" w:color="FF000000" w:sz="0" w:space="0"/>
                <w:between w:val="none" w:color="FF000000" w:sz="0" w:space="0"/>
              </w:pBdr>
              <w:ind w:left="0"/>
              <w:jc w:val="both"/>
              <w:rPr>
                <w:rFonts w:ascii="Times New Roman" w:hAnsi="Times New Roman" w:eastAsia="Arial Unicode MS" w:cs="Times New Roman"/>
                <w:b w:val="0"/>
                <w:bCs w:val="0"/>
                <w:i w:val="0"/>
                <w:iCs w:val="0"/>
                <w:caps w:val="0"/>
                <w:smallCaps w:val="0"/>
                <w:strike w:val="0"/>
                <w:dstrike w:val="0"/>
                <w:noProof w:val="0"/>
                <w:color w:val="000000"/>
                <w:sz w:val="18"/>
                <w:szCs w:val="18"/>
                <w:u w:val="none"/>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 xml:space="preserve">6- </w:t>
            </w: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Perinatoloji</w:t>
            </w: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 xml:space="preserve"> alanına yönelik klinik rehberlere örnekler verir</w:t>
            </w:r>
          </w:p>
        </w:tc>
      </w:tr>
      <w:tr xmlns:wp14="http://schemas.microsoft.com/office/word/2010/wordml" w:rsidRPr="00EC3060" w:rsidR="00615A81" w:rsidTr="0AE17671"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152E50F" w:rsidRDefault="00615A81" w14:paraId="1299C43A" wp14:textId="123D968D">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Times New Roman" w:cs="Times New Roman"/>
                <w:noProof w:val="0"/>
                <w:sz w:val="18"/>
                <w:szCs w:val="18"/>
                <w:lang w:val="tr-TR"/>
              </w:rPr>
            </w:pPr>
            <w:r w:rsidRPr="4152E50F" w:rsidR="4152E50F">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Anlatım, soru-cevap, tartışma, beyin fırtınası, örnek olay incelemesi, sorun/problem çözme</w:t>
            </w:r>
          </w:p>
        </w:tc>
      </w:tr>
      <w:tr xmlns:wp14="http://schemas.microsoft.com/office/word/2010/wordml" w:rsidRPr="00EC3060" w:rsidR="00615A81" w:rsidTr="0AE17671"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152E50F" w:rsidRDefault="00615A81" w14:paraId="5689405A" wp14:textId="2567DF09">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4152E50F" w:rsidR="4152E50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Dr. Öğr. Üyesi Münevver Aybüke ÇIKRIK</w:t>
            </w:r>
          </w:p>
          <w:p w:rsidRPr="00EC3060" w:rsidR="00615A81" w:rsidP="001866A0" w:rsidRDefault="00615A81" w14:paraId="4DDBEF00" wp14:textId="42F5EF86">
            <w:pPr>
              <w:rPr>
                <w:color w:val="000000"/>
                <w:sz w:val="18"/>
                <w:szCs w:val="18"/>
                <w:lang w:val="tr-TR"/>
              </w:rPr>
            </w:pPr>
          </w:p>
        </w:tc>
      </w:tr>
      <w:tr xmlns:wp14="http://schemas.microsoft.com/office/word/2010/wordml" w:rsidRPr="00EC3060" w:rsidR="00615A81" w:rsidTr="0AE17671"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5B8B7E3">
            <w:pPr>
              <w:rPr>
                <w:color w:val="000000"/>
                <w:sz w:val="18"/>
                <w:szCs w:val="18"/>
                <w:lang w:val="tr-TR"/>
              </w:rPr>
            </w:pPr>
            <w:r w:rsidRPr="4152E50F" w:rsidR="4152E50F">
              <w:rPr>
                <w:color w:val="000000" w:themeColor="text1" w:themeTint="FF" w:themeShade="FF"/>
                <w:sz w:val="18"/>
                <w:szCs w:val="18"/>
                <w:lang w:val="tr-TR"/>
              </w:rPr>
              <w:t>-</w:t>
            </w:r>
          </w:p>
        </w:tc>
      </w:tr>
      <w:tr xmlns:wp14="http://schemas.microsoft.com/office/word/2010/wordml" w:rsidRPr="00EC3060" w:rsidR="00615A81" w:rsidTr="0AE17671"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6ED3BAE9">
            <w:pPr>
              <w:rPr>
                <w:color w:val="000000"/>
                <w:sz w:val="18"/>
                <w:szCs w:val="18"/>
                <w:lang w:val="tr-TR"/>
              </w:rPr>
            </w:pPr>
            <w:r w:rsidRPr="4152E50F" w:rsidR="4152E50F">
              <w:rPr>
                <w:color w:val="000000" w:themeColor="text1" w:themeTint="FF" w:themeShade="FF"/>
                <w:sz w:val="18"/>
                <w:szCs w:val="18"/>
                <w:lang w:val="tr-TR"/>
              </w:rPr>
              <w:t>-</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4152E50F"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4152E50F" w:rsidRDefault="00615A81" w14:paraId="1BEA7658" wp14:textId="59210F91">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1.Hemşire ve Ebelere Yönelik Kadın Sağlığı ve Hastalıkları Hemşireliği. Genişletilmiş 2. Baskı, Ed. N Kızılkaya Beji, Nobel Tıp Kitabevleri, ISBN No. 978-605-335-246-4. İstanbul, 2017. </w:t>
            </w:r>
          </w:p>
          <w:p w:rsidRPr="0023660D" w:rsidR="00615A81" w:rsidP="4152E50F" w:rsidRDefault="00615A81" w14:paraId="1F72F6E4" wp14:textId="02C018CE">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2.Coşkun, A. (Ed). (2012). Kadın Sağlığı ve Hastalıkları Hemşireliği El Kitabı. Koç Üniversitesi Yayınları. İstanbul. ISBN:978-605-62575-6-8 </w:t>
            </w:r>
          </w:p>
          <w:p w:rsidRPr="0023660D" w:rsidR="00615A81" w:rsidP="4152E50F" w:rsidRDefault="00615A81" w14:paraId="0C18D7FE" wp14:textId="0468CA41">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3.Taşkın, L.(2020).Doğum ve Kadın Sağlığı Hemşireliği.16.Baskı,Akademisyen Kitapevi, Ankara. </w:t>
            </w:r>
          </w:p>
          <w:p w:rsidRPr="0023660D" w:rsidR="00615A81" w:rsidP="4152E50F" w:rsidRDefault="00615A81" w14:paraId="63DA8DB2" wp14:textId="74FEED57">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4.Çalık, K.Y, Çetin, F.C. (2018). Doğum öncesi dönem 1-2. İstanbul: İstanbul Medikal Yayıncılık. </w:t>
            </w:r>
          </w:p>
          <w:p w:rsidRPr="0023660D" w:rsidR="00615A81" w:rsidP="4152E50F" w:rsidRDefault="00615A81" w14:paraId="5BE5FFE7" wp14:textId="211D196F">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5.Çalık, K.Y., Çetin, F.C. (2018). Normal doğum ve sonrası dönem. İstanbul: İstanbul Medikal Yayıncılık Bilimsel Eserler Dizisi, ISBN: 978-605-9528-92-4. </w:t>
            </w:r>
          </w:p>
          <w:p w:rsidRPr="0023660D" w:rsidR="00615A81" w:rsidP="4152E50F" w:rsidRDefault="00615A81" w14:paraId="7F617516" wp14:textId="349396C4">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6.Karanisoğlu, H., Yazıcı, S., Yılmaz, Y.(2020). Doğum öncesi dönem ve bakım. Nobel, İstanbul.</w:t>
            </w:r>
          </w:p>
          <w:p w:rsidRPr="0023660D" w:rsidR="00615A81" w:rsidP="4152E50F" w:rsidRDefault="00615A81" w14:paraId="6C9C445C" wp14:textId="488D8BA9">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 7.Erenel, A.Ş.,Vural, G.(2021).Hemşireler ve ebeler için perinatal bakım.İstanbul Tıp Kitabevi. </w:t>
            </w:r>
          </w:p>
          <w:p w:rsidRPr="0023660D" w:rsidR="00615A81" w:rsidP="4152E50F" w:rsidRDefault="00615A81" w14:paraId="6B699379" wp14:textId="652B7579">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b w:val="0"/>
                <w:bCs w:val="0"/>
                <w:i w:val="0"/>
                <w:iCs w:val="0"/>
                <w:caps w:val="0"/>
                <w:smallCaps w:val="0"/>
                <w:noProof w:val="0"/>
                <w:color w:val="000000" w:themeColor="text1" w:themeTint="FF" w:themeShade="FF"/>
                <w:sz w:val="20"/>
                <w:szCs w:val="20"/>
                <w:lang w:val="tr-TR"/>
              </w:rPr>
            </w:pP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8.Sevil, Ü., Ertem, G. (2016). </w:t>
            </w: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Perinatoloji</w:t>
            </w:r>
            <w:r w:rsidRPr="4152E50F" w:rsidR="4152E50F">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20"/>
                <w:szCs w:val="20"/>
                <w:u w:val="none"/>
                <w:lang w:val="tr-TR"/>
              </w:rPr>
              <w:t xml:space="preserve"> ve bakım. İstanbul: Nobel Tıp Kitapevi.</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4152E50F"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4152E50F"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1B533DCA" w14:textId="6F2EA5E7">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Üreme Organları Anatomisi, İnsan Üreme Fizyolojisi ve Fetal Gelişim</w:t>
            </w:r>
          </w:p>
        </w:tc>
      </w:tr>
      <w:tr xmlns:wp14="http://schemas.microsoft.com/office/word/2010/wordml" w:rsidRPr="00B013C7" w:rsidR="00615A81" w:rsidTr="4152E50F"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7EC46CF9" w14:textId="44BD9D84">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Genetik Danışmanlık ve Prekonsepsiyonel Bakım</w:t>
            </w:r>
          </w:p>
        </w:tc>
      </w:tr>
      <w:tr xmlns:wp14="http://schemas.microsoft.com/office/word/2010/wordml" w:rsidRPr="00B013C7" w:rsidR="00615A81" w:rsidTr="4152E50F"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4F6D242B" w14:textId="3ECFE39B">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Gebelik Dönemi ve Fetal Sağlığın Değerlendirilmesi</w:t>
            </w:r>
          </w:p>
        </w:tc>
      </w:tr>
      <w:tr xmlns:wp14="http://schemas.microsoft.com/office/word/2010/wordml" w:rsidRPr="00B013C7" w:rsidR="00615A81" w:rsidTr="4152E50F"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7AEFFFE0" w14:textId="2094565D">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Antenatal Bakımda Kanıta Dayalı Uygulamalar</w:t>
            </w:r>
          </w:p>
        </w:tc>
      </w:tr>
      <w:tr xmlns:wp14="http://schemas.microsoft.com/office/word/2010/wordml" w:rsidRPr="00B013C7" w:rsidR="00615A81" w:rsidTr="4152E50F"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78B18FBB" w14:textId="7A449A85">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Normal Doğum Eylemi</w:t>
            </w:r>
          </w:p>
        </w:tc>
      </w:tr>
      <w:tr xmlns:wp14="http://schemas.microsoft.com/office/word/2010/wordml" w:rsidRPr="00B013C7" w:rsidR="00615A81" w:rsidTr="4152E50F"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4427BC00" w14:textId="56A260C2">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Normal Doğumda Bakım ve Kanıta Dayalı Uygulamalar</w:t>
            </w:r>
          </w:p>
        </w:tc>
      </w:tr>
      <w:tr xmlns:wp14="http://schemas.microsoft.com/office/word/2010/wordml" w:rsidRPr="00B013C7" w:rsidR="00615A81" w:rsidTr="4152E50F"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5A5E2A2C" w14:textId="333E2514">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Doğum Ağrısı ve Bakımında Güncel Yaklaşımlar</w:t>
            </w:r>
          </w:p>
        </w:tc>
      </w:tr>
      <w:tr xmlns:wp14="http://schemas.microsoft.com/office/word/2010/wordml" w:rsidRPr="00B013C7" w:rsidR="00615A81" w:rsidTr="4152E50F"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2966F289" w14:textId="4A75A21D">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Doğuma Hazırlık Eğitim Modelleri</w:t>
            </w:r>
          </w:p>
        </w:tc>
      </w:tr>
      <w:tr xmlns:wp14="http://schemas.microsoft.com/office/word/2010/wordml" w:rsidRPr="00B013C7" w:rsidR="00615A81" w:rsidTr="4152E50F"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3E356A5A" w14:textId="54DAE63F">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Alternatif Doğum Yöntemleri</w:t>
            </w:r>
          </w:p>
        </w:tc>
      </w:tr>
      <w:tr xmlns:wp14="http://schemas.microsoft.com/office/word/2010/wordml" w:rsidRPr="00B013C7" w:rsidR="00615A81" w:rsidTr="4152E50F"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080C706F" w14:textId="3A715880">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Postpartum Dönem</w:t>
            </w:r>
          </w:p>
        </w:tc>
      </w:tr>
      <w:tr xmlns:wp14="http://schemas.microsoft.com/office/word/2010/wordml" w:rsidRPr="00B013C7" w:rsidR="00615A81" w:rsidTr="4152E50F"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23C54E29" w14:textId="070E57C8">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Postpartum Dönemde Kanıta Dayalı Uygulamalar</w:t>
            </w:r>
          </w:p>
        </w:tc>
      </w:tr>
      <w:tr xmlns:wp14="http://schemas.microsoft.com/office/word/2010/wordml" w:rsidRPr="00B013C7" w:rsidR="00615A81" w:rsidTr="4152E50F"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5D886F09" w14:textId="6EFE15EB">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Doğurganlığın Düzenlenmesi / Kontraseptif Yöntemlerde Güncel Durum</w:t>
            </w:r>
          </w:p>
        </w:tc>
      </w:tr>
      <w:tr xmlns:wp14="http://schemas.microsoft.com/office/word/2010/wordml" w:rsidRPr="00B013C7" w:rsidR="00615A81" w:rsidTr="4152E50F"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0AAA3D91" w14:textId="2993610B">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Yenidoğan Dönemi ve Anne/Baba Bebek Bağlanması</w:t>
            </w:r>
          </w:p>
        </w:tc>
      </w:tr>
      <w:tr xmlns:wp14="http://schemas.microsoft.com/office/word/2010/wordml" w:rsidRPr="00B013C7" w:rsidR="00615A81" w:rsidTr="4152E50F"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152E50F" w:rsidP="4152E50F" w:rsidRDefault="4152E50F" w14:paraId="147C5EBD" w14:textId="0892A7ED">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Yenidoğan Bakımında Kanıta Dayalı Uygulamalar</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Pr="00B013C7" w:rsidR="00615A81" w:rsidP="706F136A" w:rsidRDefault="00615A81" w14:paraId="5630AD66" wp14:textId="6D545656">
      <w:pPr>
        <w:pStyle w:val="Normal"/>
        <w:rPr>
          <w:rFonts w:ascii="Calibri" w:hAnsi="Calibri" w:cs="Calibri"/>
          <w:b w:val="1"/>
          <w:bCs w:val="1"/>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4152E50F"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4152E50F"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42959F68">
            <w:pPr>
              <w:jc w:val="center"/>
              <w:rPr>
                <w:rFonts w:ascii="Calibri" w:hAnsi="Calibri" w:cs="Calibri"/>
                <w:color w:val="000000"/>
                <w:sz w:val="20"/>
                <w:szCs w:val="20"/>
                <w:lang w:val="tr-TR"/>
              </w:rPr>
            </w:pPr>
            <w:r w:rsidRPr="4152E50F" w:rsidR="4152E50F">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7D6B8744">
            <w:pPr>
              <w:jc w:val="center"/>
              <w:rPr>
                <w:rFonts w:ascii="Calibri" w:hAnsi="Calibri" w:cs="Calibri"/>
                <w:color w:val="000000"/>
                <w:sz w:val="20"/>
                <w:szCs w:val="20"/>
                <w:lang w:val="tr-TR"/>
              </w:rPr>
            </w:pPr>
            <w:r w:rsidRPr="4152E50F" w:rsidR="4152E50F">
              <w:rPr>
                <w:rFonts w:ascii="Calibri" w:hAnsi="Calibri" w:cs="Calibri"/>
                <w:color w:val="000000" w:themeColor="text1" w:themeTint="FF" w:themeShade="FF"/>
                <w:sz w:val="20"/>
                <w:szCs w:val="20"/>
                <w:lang w:val="tr-TR"/>
              </w:rPr>
              <w:t>40</w:t>
            </w:r>
          </w:p>
        </w:tc>
      </w:tr>
      <w:tr xmlns:wp14="http://schemas.microsoft.com/office/word/2010/wordml" w:rsidRPr="00B013C7" w:rsidR="00615A81" w:rsidTr="4152E50F"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152E50F"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152E50F"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152E50F"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152E50F"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152E50F"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20CE9C9D">
            <w:pPr>
              <w:jc w:val="center"/>
              <w:rPr>
                <w:rFonts w:ascii="Calibri" w:hAnsi="Calibri" w:cs="Calibri"/>
                <w:color w:val="000000"/>
                <w:sz w:val="20"/>
                <w:szCs w:val="20"/>
                <w:lang w:val="tr-TR"/>
              </w:rPr>
            </w:pPr>
            <w:r w:rsidRPr="4152E50F" w:rsidR="4152E50F">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6EAB5E52">
            <w:pPr>
              <w:jc w:val="center"/>
              <w:rPr>
                <w:rFonts w:ascii="Calibri" w:hAnsi="Calibri" w:cs="Calibri"/>
                <w:color w:val="000000"/>
                <w:sz w:val="20"/>
                <w:szCs w:val="20"/>
                <w:lang w:val="tr-TR"/>
              </w:rPr>
            </w:pPr>
            <w:r w:rsidRPr="4152E50F" w:rsidR="4152E50F">
              <w:rPr>
                <w:rFonts w:ascii="Calibri" w:hAnsi="Calibri" w:cs="Calibri"/>
                <w:color w:val="000000" w:themeColor="text1" w:themeTint="FF" w:themeShade="FF"/>
                <w:sz w:val="20"/>
                <w:szCs w:val="20"/>
                <w:lang w:val="tr-TR"/>
              </w:rPr>
              <w:t>60</w:t>
            </w:r>
          </w:p>
        </w:tc>
      </w:tr>
      <w:tr xmlns:wp14="http://schemas.microsoft.com/office/word/2010/wordml" w:rsidRPr="00B013C7" w:rsidR="00615A81" w:rsidTr="4152E50F"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5F905004">
            <w:pPr>
              <w:jc w:val="center"/>
              <w:rPr>
                <w:rFonts w:ascii="Calibri" w:hAnsi="Calibri" w:cs="Calibri"/>
                <w:color w:val="000000"/>
                <w:sz w:val="20"/>
                <w:szCs w:val="20"/>
                <w:lang w:val="tr-TR"/>
              </w:rPr>
            </w:pPr>
            <w:r w:rsidRPr="4152E50F" w:rsidR="4152E50F">
              <w:rPr>
                <w:rFonts w:ascii="Calibri" w:hAnsi="Calibri" w:cs="Calibri"/>
                <w:color w:val="000000" w:themeColor="text1" w:themeTint="FF" w:themeShade="FF"/>
                <w:sz w:val="20"/>
                <w:szCs w:val="20"/>
                <w:lang w:val="tr-TR"/>
              </w:rPr>
              <w:t>%100</w:t>
            </w:r>
          </w:p>
        </w:tc>
      </w:tr>
      <w:tr xmlns:wp14="http://schemas.microsoft.com/office/word/2010/wordml" w:rsidRPr="00B013C7" w:rsidR="00615A81" w:rsidTr="4152E50F"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4152E50F"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4152E50F"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152E50F" w:rsidRDefault="00615A81" w14:paraId="4014459F" wp14:textId="77777777" wp14:noSpellErr="1">
            <w:pPr>
              <w:pStyle w:val="TableParagraph"/>
              <w:rPr>
                <w:rFonts w:ascii="Times New Roman" w:hAnsi="Times New Roman" w:cs="Times New Roman"/>
                <w:sz w:val="20"/>
                <w:szCs w:val="20"/>
                <w:lang w:val="en-US"/>
              </w:rPr>
            </w:pPr>
            <w:r w:rsidRPr="4152E50F" w:rsidR="4152E50F">
              <w:rPr>
                <w:rFonts w:ascii="Times New Roman" w:hAnsi="Times New Roman" w:cs="Times New Roman"/>
                <w:sz w:val="20"/>
                <w:szCs w:val="20"/>
                <w:lang w:val="en-US"/>
              </w:rPr>
              <w:t xml:space="preserve">Ders </w:t>
            </w:r>
            <w:r w:rsidRPr="4152E50F" w:rsidR="4152E50F">
              <w:rPr>
                <w:rFonts w:ascii="Times New Roman" w:hAnsi="Times New Roman" w:cs="Times New Roman"/>
                <w:sz w:val="20"/>
                <w:szCs w:val="20"/>
                <w:lang w:val="en-US"/>
              </w:rPr>
              <w:t>Süresi</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hafta</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sayısı</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haftalık</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toplam</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ders</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saati</w:t>
            </w:r>
            <w:r w:rsidRPr="4152E50F" w:rsidR="4152E50F">
              <w:rPr>
                <w:rFonts w:ascii="Times New Roman" w:hAnsi="Times New Roman" w:cs="Times New Roman"/>
                <w:sz w:val="20"/>
                <w:szCs w:val="20"/>
                <w:lang w:val="en-US"/>
              </w:rPr>
              <w:t>)</w:t>
            </w:r>
            <w:r w:rsidRPr="4152E50F" w:rsidR="4152E50F">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4152E50F" w:rsidP="4152E50F" w:rsidRDefault="4152E50F" w14:paraId="4A394E50" w14:textId="6100BB9A">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4152E50F" w:rsidP="4152E50F" w:rsidRDefault="4152E50F" w14:paraId="796477ED" w14:textId="521887E2">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3</w:t>
            </w:r>
          </w:p>
        </w:tc>
        <w:tc>
          <w:tcPr>
            <w:tcW w:w="866" w:type="pct"/>
            <w:tcBorders>
              <w:top w:val="single" w:color="auto" w:sz="4" w:space="0"/>
              <w:left w:val="single" w:color="auto" w:sz="4" w:space="0"/>
              <w:bottom w:val="single" w:color="auto" w:sz="4" w:space="0"/>
              <w:right w:val="single" w:color="auto" w:sz="4" w:space="0"/>
            </w:tcBorders>
            <w:tcMar/>
          </w:tcPr>
          <w:p w:rsidR="4152E50F" w:rsidP="4152E50F" w:rsidRDefault="4152E50F" w14:paraId="17AA2F35" w14:textId="2F0D2C3D">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42</w:t>
            </w:r>
          </w:p>
        </w:tc>
      </w:tr>
      <w:tr xmlns:wp14="http://schemas.microsoft.com/office/word/2010/wordml" w:rsidRPr="00B013C7" w:rsidR="00615A81" w:rsidTr="4152E50F"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152E50F"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4152E50F" w:rsidR="4152E50F">
              <w:rPr>
                <w:rFonts w:ascii="Times New Roman" w:hAnsi="Times New Roman" w:cs="Times New Roman"/>
                <w:sz w:val="20"/>
                <w:szCs w:val="20"/>
                <w:lang w:val="en-US"/>
              </w:rPr>
              <w:t>Sınıf</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Dışı</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Çalışma</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Süresi</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Ön</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Çalışma</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Pekiştirme</w:t>
            </w:r>
            <w:r w:rsidRPr="4152E50F" w:rsidR="4152E50F">
              <w:rPr>
                <w:rFonts w:ascii="Times New Roman" w:hAnsi="Times New Roman" w:cs="Times New Roman"/>
                <w:sz w:val="20"/>
                <w:szCs w:val="20"/>
                <w:lang w:val="en-US"/>
              </w:rPr>
              <w:t>)</w:t>
            </w:r>
            <w:r w:rsidRPr="4152E50F" w:rsidR="4152E50F">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4152E50F" w:rsidP="4152E50F" w:rsidRDefault="4152E50F" w14:paraId="67B3701C" w14:textId="4E2C1B7C">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4152E50F" w:rsidP="4152E50F" w:rsidRDefault="4152E50F" w14:paraId="5AA88A89" w14:textId="092287AD">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8</w:t>
            </w:r>
          </w:p>
        </w:tc>
        <w:tc>
          <w:tcPr>
            <w:tcW w:w="866" w:type="pct"/>
            <w:tcBorders>
              <w:top w:val="single" w:color="auto" w:sz="4" w:space="0"/>
              <w:left w:val="single" w:color="auto" w:sz="4" w:space="0"/>
              <w:bottom w:val="single" w:color="auto" w:sz="4" w:space="0"/>
              <w:right w:val="single" w:color="auto" w:sz="4" w:space="0"/>
            </w:tcBorders>
            <w:tcMar/>
          </w:tcPr>
          <w:p w:rsidR="4152E50F" w:rsidP="4152E50F" w:rsidRDefault="4152E50F" w14:paraId="788ADC3C" w14:textId="3CDA484E">
            <w:pPr>
              <w:spacing w:after="0" w:line="240" w:lineRule="auto"/>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112</w:t>
            </w:r>
          </w:p>
        </w:tc>
      </w:tr>
      <w:tr xmlns:wp14="http://schemas.microsoft.com/office/word/2010/wordml" w:rsidRPr="00B013C7" w:rsidR="00615A81" w:rsidTr="4152E50F"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152E50F" w:rsidRDefault="00615A81" w14:paraId="1D443843" wp14:textId="77777777" wp14:noSpellErr="1">
            <w:pPr>
              <w:pStyle w:val="TableParagraph"/>
              <w:rPr>
                <w:rFonts w:ascii="Times New Roman" w:hAnsi="Times New Roman" w:cs="Times New Roman"/>
                <w:sz w:val="20"/>
                <w:szCs w:val="20"/>
                <w:lang w:val="en-US"/>
              </w:rPr>
            </w:pPr>
            <w:r w:rsidRPr="4152E50F" w:rsidR="4152E50F">
              <w:rPr>
                <w:rFonts w:ascii="Times New Roman" w:hAnsi="Times New Roman" w:cs="Times New Roman"/>
                <w:sz w:val="20"/>
                <w:szCs w:val="20"/>
                <w:lang w:val="en-US"/>
              </w:rPr>
              <w:t>Ödevler</w:t>
            </w:r>
            <w:r w:rsidRPr="4152E50F" w:rsidR="4152E50F">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4152E50F" w:rsidP="4152E50F" w:rsidRDefault="4152E50F" w14:paraId="2411CD0D" w14:textId="2FA6E1FE">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4152E50F" w:rsidP="4152E50F" w:rsidRDefault="4152E50F" w14:paraId="5BF83875" w14:textId="65CA71D5">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4152E50F" w:rsidP="4152E50F" w:rsidRDefault="4152E50F" w14:paraId="52144F64" w14:textId="044A40AE">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4152E50F"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152E50F" w:rsidRDefault="00615A81" w14:paraId="677945A8" wp14:textId="77777777" wp14:noSpellErr="1">
            <w:pPr>
              <w:pStyle w:val="TableParagraph"/>
              <w:rPr>
                <w:rFonts w:ascii="Times New Roman" w:hAnsi="Times New Roman" w:cs="Times New Roman"/>
                <w:sz w:val="20"/>
                <w:szCs w:val="20"/>
                <w:lang w:val="en-US"/>
              </w:rPr>
            </w:pPr>
            <w:r w:rsidRPr="4152E50F" w:rsidR="4152E50F">
              <w:rPr>
                <w:rFonts w:ascii="Times New Roman" w:hAnsi="Times New Roman" w:cs="Times New Roman"/>
                <w:sz w:val="20"/>
                <w:szCs w:val="20"/>
                <w:lang w:val="en-US"/>
              </w:rPr>
              <w:t>Sunum</w:t>
            </w:r>
            <w:r w:rsidRPr="4152E50F" w:rsidR="4152E50F">
              <w:rPr>
                <w:rFonts w:ascii="Times New Roman" w:hAnsi="Times New Roman" w:cs="Times New Roman"/>
                <w:sz w:val="20"/>
                <w:szCs w:val="20"/>
                <w:lang w:val="en-US"/>
              </w:rPr>
              <w:t>/</w:t>
            </w:r>
            <w:r w:rsidRPr="4152E50F" w:rsidR="4152E50F">
              <w:rPr>
                <w:rFonts w:ascii="Times New Roman" w:hAnsi="Times New Roman" w:cs="Times New Roman"/>
                <w:sz w:val="20"/>
                <w:szCs w:val="20"/>
                <w:lang w:val="en-US"/>
              </w:rPr>
              <w:t>Seminer</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Hazırlama</w:t>
            </w:r>
            <w:r w:rsidRPr="4152E50F" w:rsidR="4152E50F">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4152E50F" w:rsidP="4152E50F" w:rsidRDefault="4152E50F" w14:paraId="6C8D2AA6" w14:textId="011CFA97">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4152E50F" w:rsidP="4152E50F" w:rsidRDefault="4152E50F" w14:paraId="3F7959B0" w14:textId="1D1F9E17">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4152E50F" w:rsidP="4152E50F" w:rsidRDefault="4152E50F" w14:paraId="48089CD0" w14:textId="21411E3A">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4152E50F"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152E50F" w:rsidRDefault="00615A81" w14:paraId="42026365" wp14:textId="77777777" wp14:noSpellErr="1">
            <w:pPr>
              <w:pStyle w:val="TableParagraph"/>
              <w:rPr>
                <w:rFonts w:ascii="Times New Roman" w:hAnsi="Times New Roman" w:cs="Times New Roman"/>
                <w:sz w:val="20"/>
                <w:szCs w:val="20"/>
                <w:lang w:val="en-US"/>
              </w:rPr>
            </w:pPr>
            <w:r w:rsidRPr="4152E50F" w:rsidR="4152E50F">
              <w:rPr>
                <w:rFonts w:ascii="Times New Roman" w:hAnsi="Times New Roman" w:cs="Times New Roman"/>
                <w:sz w:val="20"/>
                <w:szCs w:val="20"/>
                <w:lang w:val="en-US"/>
              </w:rPr>
              <w:t xml:space="preserve">Ara </w:t>
            </w:r>
            <w:r w:rsidRPr="4152E50F" w:rsidR="4152E50F">
              <w:rPr>
                <w:rFonts w:ascii="Times New Roman" w:hAnsi="Times New Roman" w:cs="Times New Roman"/>
                <w:sz w:val="20"/>
                <w:szCs w:val="20"/>
                <w:lang w:val="en-US"/>
              </w:rPr>
              <w:t>Sınav</w:t>
            </w:r>
            <w:r w:rsidRPr="4152E50F" w:rsidR="4152E50F">
              <w:rPr>
                <w:rFonts w:ascii="Times New Roman" w:hAnsi="Times New Roman" w:cs="Times New Roman"/>
                <w:sz w:val="20"/>
                <w:szCs w:val="20"/>
                <w:lang w:val="en-US"/>
              </w:rPr>
              <w:t>a</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4152E50F" w:rsidP="4152E50F" w:rsidRDefault="4152E50F" w14:paraId="460F8B77" w14:textId="3FAF1E87">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4152E50F" w:rsidP="4152E50F" w:rsidRDefault="4152E50F" w14:paraId="709530D4" w14:textId="4A3B8A08">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4152E50F" w:rsidP="4152E50F" w:rsidRDefault="4152E50F" w14:paraId="4F728E5F" w14:textId="2A75EE86">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4152E50F"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152E50F" w:rsidRDefault="00615A81" w14:paraId="4A34CADC" wp14:textId="77777777" wp14:noSpellErr="1">
            <w:pPr>
              <w:pStyle w:val="TableParagraph"/>
              <w:rPr>
                <w:rFonts w:ascii="Times New Roman" w:hAnsi="Times New Roman" w:cs="Times New Roman"/>
                <w:sz w:val="20"/>
                <w:szCs w:val="20"/>
                <w:lang w:val="en-US"/>
              </w:rPr>
            </w:pPr>
            <w:r w:rsidRPr="4152E50F" w:rsidR="4152E50F">
              <w:rPr>
                <w:rFonts w:ascii="Times New Roman" w:hAnsi="Times New Roman" w:cs="Times New Roman"/>
                <w:sz w:val="20"/>
                <w:szCs w:val="20"/>
                <w:lang w:val="en-US"/>
              </w:rPr>
              <w:t>Uygulama</w:t>
            </w:r>
            <w:r w:rsidRPr="4152E50F" w:rsidR="4152E50F">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4152E50F" w:rsidP="4152E50F" w:rsidRDefault="4152E50F" w14:paraId="1EACB36B" w14:textId="77E0C6B0">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4152E50F" w:rsidP="4152E50F" w:rsidRDefault="4152E50F" w14:paraId="298FB394" w14:textId="07A749BA">
            <w:pPr>
              <w:spacing w:before="0" w:beforeAutospacing="off" w:after="0" w:afterAutospacing="off" w:line="240" w:lineRule="auto"/>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4152E50F" w:rsidP="4152E50F" w:rsidRDefault="4152E50F" w14:paraId="147B0CEC" w14:textId="2B01D5B3">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4152E50F"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152E50F" w:rsidRDefault="00615A81" w14:paraId="25E57C08" wp14:textId="77777777" wp14:noSpellErr="1">
            <w:pPr>
              <w:pStyle w:val="TableParagraph"/>
              <w:rPr>
                <w:rFonts w:ascii="Times New Roman" w:hAnsi="Times New Roman" w:cs="Times New Roman"/>
                <w:sz w:val="20"/>
                <w:szCs w:val="20"/>
                <w:lang w:val="en-US"/>
              </w:rPr>
            </w:pPr>
            <w:r w:rsidRPr="4152E50F" w:rsidR="4152E50F">
              <w:rPr>
                <w:rFonts w:ascii="Times New Roman" w:hAnsi="Times New Roman" w:cs="Times New Roman"/>
                <w:sz w:val="20"/>
                <w:szCs w:val="20"/>
                <w:lang w:val="en-US"/>
              </w:rPr>
              <w:t>Laboratuvar</w:t>
            </w:r>
            <w:r w:rsidRPr="4152E50F" w:rsidR="4152E50F">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4152E50F" w:rsidP="4152E50F" w:rsidRDefault="4152E50F" w14:paraId="5F240F76" w14:textId="1BD63303">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4152E50F" w:rsidP="4152E50F" w:rsidRDefault="4152E50F" w14:paraId="07C43582" w14:textId="6A3976EB">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4152E50F" w:rsidP="4152E50F" w:rsidRDefault="4152E50F" w14:paraId="1D3F5C8E" w14:textId="3F1034D3">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4152E50F" w14:paraId="4B7D0A4E" wp14:textId="77777777">
        <w:trPr>
          <w:trHeight w:val="300"/>
        </w:trPr>
        <w:tc>
          <w:tcPr>
            <w:tcW w:w="2362" w:type="pct"/>
            <w:tcBorders>
              <w:top w:val="single" w:color="auto" w:sz="4" w:space="0"/>
              <w:left w:val="single" w:color="auto" w:sz="4" w:space="0"/>
              <w:bottom w:val="single" w:color="auto" w:sz="4" w:space="0"/>
              <w:right w:val="single" w:color="auto" w:sz="4" w:space="0"/>
            </w:tcBorders>
            <w:tcMar/>
            <w:vAlign w:val="center"/>
          </w:tcPr>
          <w:p w:rsidR="00615A81" w:rsidP="4152E50F" w:rsidRDefault="00615A81" w14:paraId="110B7E22" wp14:textId="77777777" wp14:noSpellErr="1">
            <w:pPr>
              <w:pStyle w:val="TableParagraph"/>
              <w:rPr>
                <w:rFonts w:ascii="Times New Roman" w:hAnsi="Times New Roman" w:cs="Times New Roman"/>
                <w:sz w:val="20"/>
                <w:szCs w:val="20"/>
                <w:lang w:val="en-US"/>
              </w:rPr>
            </w:pPr>
            <w:r w:rsidRPr="4152E50F" w:rsidR="4152E50F">
              <w:rPr>
                <w:rFonts w:ascii="Times New Roman" w:hAnsi="Times New Roman" w:cs="Times New Roman"/>
                <w:sz w:val="20"/>
                <w:szCs w:val="20"/>
                <w:lang w:val="en-US"/>
              </w:rPr>
              <w:t>Proje</w:t>
            </w:r>
            <w:r w:rsidRPr="4152E50F" w:rsidR="4152E50F">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4152E50F" w:rsidP="4152E50F" w:rsidRDefault="4152E50F" w14:paraId="70ADBC44" w14:textId="0BC49B0A">
            <w:pPr>
              <w:spacing w:before="74"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4152E50F" w:rsidP="4152E50F" w:rsidRDefault="4152E50F" w14:paraId="1EE836E9" w14:textId="6F2AAD9F">
            <w:pPr>
              <w:spacing w:before="74"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4152E50F" w:rsidP="4152E50F" w:rsidRDefault="4152E50F" w14:paraId="29783129" w14:textId="2FDCD301">
            <w:pPr>
              <w:spacing w:before="74"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4152E50F"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152E50F" w:rsidRDefault="00615A81" w14:paraId="2F940574" wp14:textId="77777777" wp14:noSpellErr="1">
            <w:pPr>
              <w:pStyle w:val="TableParagraph"/>
              <w:rPr>
                <w:rFonts w:ascii="Times New Roman" w:hAnsi="Times New Roman" w:cs="Times New Roman"/>
                <w:sz w:val="20"/>
                <w:szCs w:val="20"/>
                <w:lang w:val="en-US"/>
              </w:rPr>
            </w:pPr>
            <w:r w:rsidRPr="4152E50F" w:rsidR="4152E50F">
              <w:rPr>
                <w:rFonts w:ascii="Times New Roman" w:hAnsi="Times New Roman" w:cs="Times New Roman"/>
                <w:sz w:val="20"/>
                <w:szCs w:val="20"/>
                <w:lang w:val="en-US"/>
              </w:rPr>
              <w:t>Yarıyıl</w:t>
            </w:r>
            <w:r w:rsidRPr="4152E50F" w:rsidR="4152E50F">
              <w:rPr>
                <w:rFonts w:ascii="Times New Roman" w:hAnsi="Times New Roman" w:cs="Times New Roman"/>
                <w:sz w:val="20"/>
                <w:szCs w:val="20"/>
                <w:lang w:val="en-US"/>
              </w:rPr>
              <w:t xml:space="preserve"> Sonu </w:t>
            </w:r>
            <w:r w:rsidRPr="4152E50F" w:rsidR="4152E50F">
              <w:rPr>
                <w:rFonts w:ascii="Times New Roman" w:hAnsi="Times New Roman" w:cs="Times New Roman"/>
                <w:sz w:val="20"/>
                <w:szCs w:val="20"/>
                <w:lang w:val="en-US"/>
              </w:rPr>
              <w:t>Sınavı</w:t>
            </w:r>
            <w:r w:rsidRPr="4152E50F" w:rsidR="4152E50F">
              <w:rPr>
                <w:rFonts w:ascii="Times New Roman" w:hAnsi="Times New Roman" w:cs="Times New Roman"/>
                <w:sz w:val="20"/>
                <w:szCs w:val="20"/>
                <w:lang w:val="en-US"/>
              </w:rPr>
              <w:t>na</w:t>
            </w:r>
            <w:r w:rsidRPr="4152E50F" w:rsidR="4152E50F">
              <w:rPr>
                <w:rFonts w:ascii="Times New Roman" w:hAnsi="Times New Roman" w:cs="Times New Roman"/>
                <w:sz w:val="20"/>
                <w:szCs w:val="20"/>
                <w:lang w:val="en-US"/>
              </w:rPr>
              <w:t xml:space="preserve"> </w:t>
            </w:r>
            <w:r w:rsidRPr="4152E50F" w:rsidR="4152E50F">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4152E50F" w:rsidP="4152E50F" w:rsidRDefault="4152E50F" w14:paraId="29FC02F8" w14:textId="02A58504">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4152E50F" w:rsidP="4152E50F" w:rsidRDefault="4152E50F" w14:paraId="03B5DCCA" w14:textId="72F16AB1">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30</w:t>
            </w:r>
          </w:p>
        </w:tc>
        <w:tc>
          <w:tcPr>
            <w:tcW w:w="866" w:type="pct"/>
            <w:tcBorders>
              <w:top w:val="single" w:color="auto" w:sz="4" w:space="0"/>
              <w:left w:val="single" w:color="auto" w:sz="4" w:space="0"/>
              <w:bottom w:val="single" w:color="auto" w:sz="4" w:space="0"/>
              <w:right w:val="single" w:color="auto" w:sz="4" w:space="0"/>
            </w:tcBorders>
            <w:tcMar/>
          </w:tcPr>
          <w:p w:rsidR="4152E50F" w:rsidP="4152E50F" w:rsidRDefault="4152E50F" w14:paraId="23FF39CE" w14:textId="2AF6F7B7">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152E50F" w:rsidR="4152E50F">
              <w:rPr>
                <w:rFonts w:ascii="Times New Roman" w:hAnsi="Times New Roman" w:eastAsia="Times New Roman" w:cs="Times New Roman"/>
                <w:b w:val="0"/>
                <w:bCs w:val="0"/>
                <w:i w:val="0"/>
                <w:iCs w:val="0"/>
                <w:caps w:val="0"/>
                <w:smallCaps w:val="0"/>
                <w:color w:val="000000" w:themeColor="text1" w:themeTint="FF" w:themeShade="FF"/>
                <w:sz w:val="20"/>
                <w:szCs w:val="20"/>
                <w:lang w:val="tr-TR"/>
              </w:rPr>
              <w:t>30</w:t>
            </w:r>
          </w:p>
        </w:tc>
      </w:tr>
      <w:tr xmlns:wp14="http://schemas.microsoft.com/office/word/2010/wordml" w:rsidRPr="00B013C7" w:rsidR="00615A81" w:rsidTr="4152E50F"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A965116"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DF4E37C"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4152E50F" w:rsidRDefault="00615A81" w14:paraId="44FB30F8" wp14:textId="4785241B">
            <w:pPr>
              <w:pStyle w:val="TableParagraph"/>
              <w:ind w:left="236" w:right="224"/>
              <w:jc w:val="center"/>
              <w:rPr>
                <w:rFonts w:ascii="Times New Roman" w:hAnsi="Times New Roman" w:cs="Times New Roman"/>
                <w:sz w:val="20"/>
                <w:szCs w:val="20"/>
              </w:rPr>
            </w:pPr>
            <w:r w:rsidRPr="4152E50F" w:rsidR="4152E50F">
              <w:rPr>
                <w:rFonts w:ascii="Times New Roman" w:hAnsi="Times New Roman" w:cs="Times New Roman"/>
                <w:sz w:val="20"/>
                <w:szCs w:val="20"/>
              </w:rPr>
              <w:t>224</w:t>
            </w:r>
          </w:p>
        </w:tc>
      </w:tr>
      <w:tr xmlns:wp14="http://schemas.microsoft.com/office/word/2010/wordml" w:rsidRPr="00B013C7" w:rsidR="00615A81" w:rsidTr="4152E50F"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DA6542E"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041E394"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4152E50F" w:rsidRDefault="00615A81" w14:paraId="722B00AE" wp14:textId="375A100C">
            <w:pPr>
              <w:pStyle w:val="TableParagraph"/>
              <w:ind w:left="236" w:right="227"/>
              <w:jc w:val="center"/>
              <w:rPr>
                <w:rFonts w:ascii="Times New Roman" w:hAnsi="Times New Roman" w:cs="Times New Roman"/>
                <w:sz w:val="20"/>
                <w:szCs w:val="20"/>
              </w:rPr>
            </w:pPr>
            <w:r w:rsidRPr="4152E50F" w:rsidR="4152E50F">
              <w:rPr>
                <w:rFonts w:ascii="Times New Roman" w:hAnsi="Times New Roman" w:cs="Times New Roman"/>
                <w:sz w:val="20"/>
                <w:szCs w:val="20"/>
              </w:rPr>
              <w:t>7.5</w:t>
            </w:r>
          </w:p>
        </w:tc>
      </w:tr>
      <w:tr xmlns:wp14="http://schemas.microsoft.com/office/word/2010/wordml" w:rsidRPr="00B013C7" w:rsidR="00615A81" w:rsidTr="4152E50F"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tblGrid>
      <w:tr xmlns:wp14="http://schemas.microsoft.com/office/word/2010/wordml" w:rsidRPr="00B013C7" w:rsidR="00615A81" w:rsidTr="706F136A" w14:paraId="03EC11BF" wp14:textId="77777777">
        <w:trPr>
          <w:trHeight w:val="300"/>
        </w:trPr>
        <w:tc>
          <w:tcPr>
            <w:tcW w:w="1594" w:type="dxa"/>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6440" w:type="dxa"/>
            <w:gridSpan w:val="6"/>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706F136A" w14:paraId="121D5C76" wp14:textId="77777777">
        <w:trPr>
          <w:trHeight w:val="300"/>
        </w:trPr>
        <w:tc>
          <w:tcPr>
            <w:tcW w:w="1594"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1313"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r>
      <w:tr xmlns:wp14="http://schemas.microsoft.com/office/word/2010/wordml" w:rsidRPr="00B013C7" w:rsidR="00615A81" w:rsidTr="706F136A" w14:paraId="0F21F8ED" wp14:textId="77777777">
        <w:trPr>
          <w:trHeight w:val="300"/>
        </w:trPr>
        <w:tc>
          <w:tcPr>
            <w:tcW w:w="1022" w:type="dxa"/>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1313" w:type="dxa"/>
            <w:tcBorders>
              <w:top w:val="single" w:color="auto" w:sz="4" w:space="0"/>
              <w:left w:val="single" w:color="auto" w:sz="4" w:space="0"/>
              <w:bottom w:val="single" w:color="auto" w:sz="4" w:space="0"/>
              <w:right w:val="single" w:color="auto" w:sz="4" w:space="0"/>
            </w:tcBorders>
            <w:tcMar/>
          </w:tcPr>
          <w:p w:rsidR="4152E50F" w:rsidP="4152E50F" w:rsidRDefault="4152E50F" w14:paraId="042DBC0B" w14:textId="76362459">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20CC0A86" w14:textId="662EC636">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158ED6C0" w14:textId="25E8AA97">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58C13A15" w14:textId="1F1EB8D4">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4152E50F" w:rsidP="4152E50F" w:rsidRDefault="4152E50F" w14:paraId="220D5D92" w14:textId="7D78C6D4">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4152E50F" w:rsidP="4152E50F" w:rsidRDefault="4152E50F" w14:paraId="0A911986" w14:textId="0461D504">
            <w:pPr>
              <w:rPr>
                <w:rFonts w:ascii="Calibri" w:hAnsi="Calibri" w:eastAsia="Arial Unicode MS" w:cs="Calibri"/>
                <w:b w:val="0"/>
                <w:bCs w:val="0"/>
                <w:i w:val="0"/>
                <w:iCs w:val="0"/>
                <w:caps w:val="0"/>
                <w:smallCaps w:val="0"/>
                <w:color w:val="000000" w:themeColor="text1" w:themeTint="FF" w:themeShade="FF"/>
                <w:sz w:val="20"/>
                <w:szCs w:val="20"/>
                <w:lang w:val="tr-TR"/>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706F136A" w14:paraId="15E96DDB" wp14:textId="77777777">
        <w:trPr>
          <w:trHeight w:val="300"/>
        </w:trPr>
        <w:tc>
          <w:tcPr>
            <w:tcW w:w="1022" w:type="dxa"/>
            <w:vMerge/>
            <w:tcBorders>
              <w:left w:val="single" w:color="auto" w:sz="4"/>
              <w:right w:val="single" w:color="auto" w:sz="4"/>
            </w:tcBorders>
            <w:tcMar/>
          </w:tcPr>
          <w:p w:rsidRPr="00B013C7" w:rsidR="00615A81" w:rsidP="001866A0" w:rsidRDefault="00615A81" w14:paraId="5B95CD12"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1313" w:type="dxa"/>
            <w:tcBorders>
              <w:top w:val="single" w:color="auto" w:sz="4" w:space="0"/>
              <w:left w:val="single" w:color="auto" w:sz="4" w:space="0"/>
              <w:bottom w:val="single" w:color="auto" w:sz="4" w:space="0"/>
              <w:right w:val="single" w:color="auto" w:sz="4" w:space="0"/>
            </w:tcBorders>
            <w:tcMar/>
          </w:tcPr>
          <w:p w:rsidR="4152E50F" w:rsidP="4152E50F" w:rsidRDefault="4152E50F" w14:paraId="1BEE2A4C" w14:textId="674BC813">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41EEBFF9" w14:textId="1285EADB">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1424A2F6" w14:textId="2D111DAA">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632CC52F" w14:textId="02A7656C">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4152E50F" w:rsidP="4152E50F" w:rsidRDefault="4152E50F" w14:paraId="1B646E9A" w14:textId="718272D1">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4152E50F" w:rsidP="4152E50F" w:rsidRDefault="4152E50F" w14:paraId="1C3CB31F" w14:textId="07778399">
            <w:pPr>
              <w:rPr>
                <w:rFonts w:ascii="Calibri" w:hAnsi="Calibri" w:eastAsia="Arial Unicode MS" w:cs="Calibri"/>
                <w:b w:val="0"/>
                <w:bCs w:val="0"/>
                <w:i w:val="0"/>
                <w:iCs w:val="0"/>
                <w:caps w:val="0"/>
                <w:smallCaps w:val="0"/>
                <w:color w:val="000000" w:themeColor="text1" w:themeTint="FF" w:themeShade="FF"/>
                <w:sz w:val="20"/>
                <w:szCs w:val="20"/>
                <w:lang w:val="tr-TR"/>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706F136A" w14:paraId="454B4CF6" wp14:textId="77777777">
        <w:trPr>
          <w:trHeight w:val="300"/>
        </w:trPr>
        <w:tc>
          <w:tcPr>
            <w:tcW w:w="1022" w:type="dxa"/>
            <w:vMerge/>
            <w:tcBorders>
              <w:left w:val="single" w:color="auto" w:sz="4"/>
              <w:right w:val="single" w:color="auto" w:sz="4"/>
            </w:tcBorders>
            <w:tcMar/>
          </w:tcPr>
          <w:p w:rsidRPr="00B013C7" w:rsidR="00615A81" w:rsidP="001866A0" w:rsidRDefault="00615A81" w14:paraId="50F40DEB"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1313" w:type="dxa"/>
            <w:tcBorders>
              <w:top w:val="single" w:color="auto" w:sz="4" w:space="0"/>
              <w:left w:val="single" w:color="auto" w:sz="4" w:space="0"/>
              <w:bottom w:val="single" w:color="auto" w:sz="4" w:space="0"/>
              <w:right w:val="single" w:color="auto" w:sz="4" w:space="0"/>
            </w:tcBorders>
            <w:tcMar/>
          </w:tcPr>
          <w:p w:rsidR="4152E50F" w:rsidP="4152E50F" w:rsidRDefault="4152E50F" w14:paraId="3517730E" w14:textId="02FCED39">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69F998F3" w14:textId="536A2AA3">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1C0A73EF" w14:textId="4C09413D">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5BE79D77" w14:textId="1509C62E">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1026" w:type="dxa"/>
            <w:tcBorders>
              <w:top w:val="single" w:color="auto" w:sz="4" w:space="0"/>
              <w:left w:val="single" w:color="auto" w:sz="4" w:space="0"/>
              <w:bottom w:val="single" w:color="auto" w:sz="4" w:space="0"/>
              <w:right w:val="single" w:color="auto" w:sz="4" w:space="0"/>
            </w:tcBorders>
            <w:tcMar/>
          </w:tcPr>
          <w:p w:rsidR="4152E50F" w:rsidP="4152E50F" w:rsidRDefault="4152E50F" w14:paraId="4A95E03B" w14:textId="03468319">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4</w:t>
            </w:r>
          </w:p>
        </w:tc>
        <w:tc>
          <w:tcPr>
            <w:tcW w:w="1026" w:type="dxa"/>
            <w:tcBorders>
              <w:top w:val="single" w:color="auto" w:sz="4" w:space="0"/>
              <w:left w:val="single" w:color="auto" w:sz="4" w:space="0"/>
              <w:bottom w:val="single" w:color="auto" w:sz="4" w:space="0"/>
              <w:right w:val="single" w:color="auto" w:sz="4" w:space="0"/>
            </w:tcBorders>
            <w:tcMar/>
          </w:tcPr>
          <w:p w:rsidR="4152E50F" w:rsidP="4152E50F" w:rsidRDefault="4152E50F" w14:paraId="2C2CBB94" w14:textId="5E8E542E">
            <w:pPr>
              <w:rPr>
                <w:rFonts w:ascii="Calibri" w:hAnsi="Calibri" w:eastAsia="Arial Unicode MS" w:cs="Calibri"/>
                <w:b w:val="0"/>
                <w:bCs w:val="0"/>
                <w:i w:val="0"/>
                <w:iCs w:val="0"/>
                <w:caps w:val="0"/>
                <w:smallCaps w:val="0"/>
                <w:color w:val="000000" w:themeColor="text1" w:themeTint="FF" w:themeShade="FF"/>
                <w:sz w:val="20"/>
                <w:szCs w:val="20"/>
                <w:lang w:val="tr-TR"/>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706F136A" w14:paraId="77984086" wp14:textId="77777777">
        <w:trPr>
          <w:trHeight w:val="300"/>
        </w:trPr>
        <w:tc>
          <w:tcPr>
            <w:tcW w:w="1022" w:type="dxa"/>
            <w:vMerge/>
            <w:tcBorders>
              <w:left w:val="single" w:color="auto" w:sz="4"/>
              <w:right w:val="single" w:color="auto" w:sz="4"/>
            </w:tcBorders>
            <w:tcMar/>
          </w:tcPr>
          <w:p w:rsidRPr="00B013C7" w:rsidR="00615A81" w:rsidP="001866A0" w:rsidRDefault="00615A81" w14:paraId="2908EB2C"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1313" w:type="dxa"/>
            <w:tcBorders>
              <w:top w:val="single" w:color="auto" w:sz="4" w:space="0"/>
              <w:left w:val="single" w:color="auto" w:sz="4" w:space="0"/>
              <w:bottom w:val="single" w:color="auto" w:sz="4" w:space="0"/>
              <w:right w:val="single" w:color="auto" w:sz="4" w:space="0"/>
            </w:tcBorders>
            <w:tcMar/>
          </w:tcPr>
          <w:p w:rsidR="4152E50F" w:rsidP="4152E50F" w:rsidRDefault="4152E50F" w14:paraId="7602DC64" w14:textId="62349DF7">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6FA1F819" w14:textId="1736F21A">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15AEB6AE" w14:textId="41133E5B">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62690952" w14:textId="3B0DFD4A">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4152E50F" w:rsidP="4152E50F" w:rsidRDefault="4152E50F" w14:paraId="3DF7276C" w14:textId="0F091F24">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4152E50F" w:rsidP="4152E50F" w:rsidRDefault="4152E50F" w14:paraId="03C922D7" w14:textId="678DD085">
            <w:pPr>
              <w:rPr>
                <w:rFonts w:ascii="Calibri" w:hAnsi="Calibri" w:eastAsia="Arial Unicode MS" w:cs="Calibri"/>
                <w:b w:val="0"/>
                <w:bCs w:val="0"/>
                <w:i w:val="0"/>
                <w:iCs w:val="0"/>
                <w:caps w:val="0"/>
                <w:smallCaps w:val="0"/>
                <w:color w:val="000000" w:themeColor="text1" w:themeTint="FF" w:themeShade="FF"/>
                <w:sz w:val="20"/>
                <w:szCs w:val="20"/>
                <w:lang w:val="tr-TR"/>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706F136A" w14:paraId="76116C27" wp14:textId="77777777">
        <w:trPr>
          <w:trHeight w:val="300"/>
        </w:trPr>
        <w:tc>
          <w:tcPr>
            <w:tcW w:w="1022" w:type="dxa"/>
            <w:vMerge/>
            <w:tcBorders>
              <w:left w:val="single" w:color="auto" w:sz="4"/>
              <w:right w:val="single" w:color="auto" w:sz="4"/>
            </w:tcBorders>
            <w:tcMar/>
          </w:tcPr>
          <w:p w:rsidRPr="00B013C7" w:rsidR="00615A81" w:rsidP="001866A0" w:rsidRDefault="00615A81" w14:paraId="187F57B8"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1313" w:type="dxa"/>
            <w:tcBorders>
              <w:top w:val="single" w:color="auto" w:sz="4" w:space="0"/>
              <w:left w:val="single" w:color="auto" w:sz="4" w:space="0"/>
              <w:bottom w:val="single" w:color="auto" w:sz="4" w:space="0"/>
              <w:right w:val="single" w:color="auto" w:sz="4" w:space="0"/>
            </w:tcBorders>
            <w:tcMar/>
          </w:tcPr>
          <w:p w:rsidR="4152E50F" w:rsidP="4152E50F" w:rsidRDefault="4152E50F" w14:paraId="1BED636C" w14:textId="45B5FB86">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7A675136" w14:textId="0D329338">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01E2AB1F" w14:textId="295C484A">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6ED1A2EE" w14:textId="1E83FF96">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4152E50F" w:rsidP="4152E50F" w:rsidRDefault="4152E50F" w14:paraId="2A8B7747" w14:textId="37E3DA1D">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4152E50F" w:rsidP="4152E50F" w:rsidRDefault="4152E50F" w14:paraId="47E722F3" w14:textId="0DA83C7F">
            <w:pPr>
              <w:rPr>
                <w:rFonts w:ascii="Calibri" w:hAnsi="Calibri" w:eastAsia="Arial Unicode MS" w:cs="Calibri"/>
                <w:b w:val="0"/>
                <w:bCs w:val="0"/>
                <w:i w:val="0"/>
                <w:iCs w:val="0"/>
                <w:caps w:val="0"/>
                <w:smallCaps w:val="0"/>
                <w:color w:val="000000" w:themeColor="text1" w:themeTint="FF" w:themeShade="FF"/>
                <w:sz w:val="20"/>
                <w:szCs w:val="20"/>
                <w:lang w:val="tr-TR"/>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3</w:t>
            </w:r>
          </w:p>
        </w:tc>
      </w:tr>
      <w:tr w:rsidR="4152E50F" w:rsidTr="706F136A" w14:paraId="7703BF44">
        <w:trPr>
          <w:trHeight w:val="300"/>
        </w:trPr>
        <w:tc>
          <w:tcPr>
            <w:tcW w:w="1022" w:type="dxa"/>
            <w:vMerge/>
            <w:tcBorders>
              <w:left w:val="single" w:color="auto" w:sz="4" w:space="0"/>
              <w:right w:val="single" w:color="auto" w:sz="4" w:space="0"/>
            </w:tcBorders>
            <w:tcMar/>
          </w:tcPr>
          <w:p w:rsidR="4152E50F" w:rsidP="4152E50F" w:rsidRDefault="4152E50F" w14:paraId="30679F5C" w14:textId="1CDDBC31">
            <w:pPr>
              <w:pStyle w:val="Normal"/>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4152E50F" w:rsidP="4152E50F" w:rsidRDefault="4152E50F" w14:paraId="4E428B71" w14:textId="606E22DC">
            <w:pPr>
              <w:pStyle w:val="Normal"/>
              <w:rPr>
                <w:rFonts w:ascii="Calibri" w:hAnsi="Calibri" w:cs="Calibri"/>
                <w:sz w:val="20"/>
                <w:szCs w:val="20"/>
                <w:lang w:val="tr-TR"/>
              </w:rPr>
            </w:pPr>
            <w:r w:rsidRPr="4152E50F" w:rsidR="4152E50F">
              <w:rPr>
                <w:rFonts w:ascii="Calibri" w:hAnsi="Calibri" w:cs="Calibri"/>
                <w:sz w:val="20"/>
                <w:szCs w:val="20"/>
                <w:lang w:val="tr-TR"/>
              </w:rPr>
              <w:t>Ö6</w:t>
            </w:r>
          </w:p>
        </w:tc>
        <w:tc>
          <w:tcPr>
            <w:tcW w:w="1313" w:type="dxa"/>
            <w:tcBorders>
              <w:top w:val="single" w:color="auto" w:sz="4" w:space="0"/>
              <w:left w:val="single" w:color="auto" w:sz="4" w:space="0"/>
              <w:bottom w:val="single" w:color="auto" w:sz="4" w:space="0"/>
              <w:right w:val="single" w:color="auto" w:sz="4" w:space="0"/>
            </w:tcBorders>
            <w:tcMar/>
          </w:tcPr>
          <w:p w:rsidR="4152E50F" w:rsidP="4152E50F" w:rsidRDefault="4152E50F" w14:paraId="08885656" w14:textId="7FCCC19F">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4499B38F" w14:textId="4B2EE669">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3C64B459" w14:textId="021652C6">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4152E50F" w:rsidP="4152E50F" w:rsidRDefault="4152E50F" w14:paraId="5A7F5C63" w14:textId="1A0F4BDF">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4152E50F" w:rsidP="4152E50F" w:rsidRDefault="4152E50F" w14:paraId="20729C07" w14:textId="0683D4F4">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4152E50F" w:rsidP="4152E50F" w:rsidRDefault="4152E50F" w14:paraId="6983F93C" w14:textId="294A5A96">
            <w:pPr>
              <w:rPr>
                <w:rFonts w:ascii="Calibri" w:hAnsi="Calibri" w:eastAsia="Arial Unicode MS" w:cs="Calibri"/>
                <w:b w:val="0"/>
                <w:bCs w:val="0"/>
                <w:i w:val="0"/>
                <w:iCs w:val="0"/>
                <w:caps w:val="0"/>
                <w:smallCaps w:val="0"/>
                <w:color w:val="000000" w:themeColor="text1" w:themeTint="FF" w:themeShade="FF"/>
                <w:sz w:val="20"/>
                <w:szCs w:val="20"/>
              </w:rPr>
            </w:pPr>
            <w:r w:rsidRPr="4152E50F" w:rsidR="4152E50F">
              <w:rPr>
                <w:rFonts w:ascii="Calibri" w:hAnsi="Calibri" w:eastAsia="Arial Unicode MS" w:cs="Calibri"/>
                <w:b w:val="0"/>
                <w:bCs w:val="0"/>
                <w:i w:val="0"/>
                <w:iCs w:val="0"/>
                <w:caps w:val="0"/>
                <w:smallCaps w:val="0"/>
                <w:color w:val="000000" w:themeColor="text1" w:themeTint="FF" w:themeShade="FF"/>
                <w:sz w:val="20"/>
                <w:szCs w:val="20"/>
                <w:lang w:val="tr-TR"/>
              </w:rPr>
              <w:t>3</w:t>
            </w: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4152E50F" w:rsidRDefault="008200DD" w14:paraId="3106F946" wp14:textId="5BA8B159">
      <w:pPr>
        <w:pStyle w:val="ListParagraph"/>
        <w:numPr>
          <w:ilvl w:val="0"/>
          <w:numId w:val="2"/>
        </w:numPr>
        <w:jc w:val="both"/>
        <w:rPr>
          <w:rFonts w:ascii="Times New Roman" w:hAnsi="Times New Roman" w:eastAsia="Arial Unicode MS" w:cs="Times New Roman"/>
          <w:b w:val="0"/>
          <w:bCs w:val="0"/>
          <w:noProof w:val="0"/>
          <w:sz w:val="24"/>
          <w:szCs w:val="24"/>
          <w:lang w:val="en-US"/>
        </w:rPr>
      </w:pPr>
      <w:r w:rsidR="4152E50F">
        <w:rPr>
          <w:b w:val="0"/>
          <w:bCs w:val="0"/>
        </w:rPr>
        <w:t>Hemşirelik</w:t>
      </w:r>
      <w:r w:rsidR="4152E50F">
        <w:rPr>
          <w:b w:val="0"/>
          <w:bCs w:val="0"/>
        </w:rPr>
        <w:t xml:space="preserve"> </w:t>
      </w:r>
      <w:r w:rsidR="4152E50F">
        <w:rPr>
          <w:b w:val="0"/>
          <w:bCs w:val="0"/>
        </w:rPr>
        <w:t>alanındaki</w:t>
      </w:r>
      <w:r w:rsidR="4152E50F">
        <w:rPr>
          <w:b w:val="0"/>
          <w:bCs w:val="0"/>
        </w:rPr>
        <w:t xml:space="preserve"> </w:t>
      </w:r>
      <w:r w:rsidR="4152E50F">
        <w:rPr>
          <w:b w:val="0"/>
          <w:bCs w:val="0"/>
        </w:rPr>
        <w:t>kuramsal</w:t>
      </w:r>
      <w:r w:rsidR="4152E50F">
        <w:rPr>
          <w:b w:val="0"/>
          <w:bCs w:val="0"/>
        </w:rPr>
        <w:t xml:space="preserve"> </w:t>
      </w:r>
      <w:r w:rsidR="4152E50F">
        <w:rPr>
          <w:b w:val="0"/>
          <w:bCs w:val="0"/>
        </w:rPr>
        <w:t>bilgileri</w:t>
      </w:r>
      <w:r w:rsidR="4152E50F">
        <w:rPr>
          <w:b w:val="0"/>
          <w:bCs w:val="0"/>
        </w:rPr>
        <w:t xml:space="preserve"> </w:t>
      </w:r>
      <w:r w:rsidR="4152E50F">
        <w:rPr>
          <w:b w:val="0"/>
          <w:bCs w:val="0"/>
        </w:rPr>
        <w:t>eleştirel</w:t>
      </w:r>
      <w:r w:rsidR="4152E50F">
        <w:rPr>
          <w:b w:val="0"/>
          <w:bCs w:val="0"/>
        </w:rPr>
        <w:t xml:space="preserve"> </w:t>
      </w:r>
      <w:r w:rsidR="4152E50F">
        <w:rPr>
          <w:b w:val="0"/>
          <w:bCs w:val="0"/>
        </w:rPr>
        <w:t>bir</w:t>
      </w:r>
      <w:r w:rsidR="4152E50F">
        <w:rPr>
          <w:b w:val="0"/>
          <w:bCs w:val="0"/>
        </w:rPr>
        <w:t xml:space="preserve"> </w:t>
      </w:r>
      <w:r w:rsidR="4152E50F">
        <w:rPr>
          <w:b w:val="0"/>
          <w:bCs w:val="0"/>
        </w:rPr>
        <w:t>bakış</w:t>
      </w:r>
      <w:r w:rsidR="4152E50F">
        <w:rPr>
          <w:b w:val="0"/>
          <w:bCs w:val="0"/>
        </w:rPr>
        <w:t xml:space="preserve"> </w:t>
      </w:r>
      <w:r w:rsidR="4152E50F">
        <w:rPr>
          <w:b w:val="0"/>
          <w:bCs w:val="0"/>
        </w:rPr>
        <w:t>açısıyla</w:t>
      </w:r>
      <w:r w:rsidR="4152E50F">
        <w:rPr>
          <w:b w:val="0"/>
          <w:bCs w:val="0"/>
        </w:rPr>
        <w:t xml:space="preserve"> </w:t>
      </w:r>
      <w:r w:rsidR="4152E50F">
        <w:rPr>
          <w:b w:val="0"/>
          <w:bCs w:val="0"/>
        </w:rPr>
        <w:t>değerlendirir</w:t>
      </w:r>
      <w:r w:rsidR="4152E50F">
        <w:rPr>
          <w:b w:val="0"/>
          <w:bCs w:val="0"/>
        </w:rPr>
        <w:t xml:space="preserve"> </w:t>
      </w:r>
      <w:r w:rsidR="4152E50F">
        <w:rPr>
          <w:b w:val="0"/>
          <w:bCs w:val="0"/>
        </w:rPr>
        <w:t>ve</w:t>
      </w:r>
      <w:r w:rsidR="4152E50F">
        <w:rPr>
          <w:b w:val="0"/>
          <w:bCs w:val="0"/>
        </w:rPr>
        <w:t xml:space="preserve"> </w:t>
      </w:r>
      <w:r w:rsidR="4152E50F">
        <w:rPr>
          <w:b w:val="0"/>
          <w:bCs w:val="0"/>
        </w:rPr>
        <w:t>disiplinin</w:t>
      </w:r>
      <w:r w:rsidR="4152E50F">
        <w:rPr>
          <w:b w:val="0"/>
          <w:bCs w:val="0"/>
        </w:rPr>
        <w:t xml:space="preserve"> </w:t>
      </w:r>
      <w:r w:rsidR="4152E50F">
        <w:rPr>
          <w:b w:val="0"/>
          <w:bCs w:val="0"/>
        </w:rPr>
        <w:t>gelişimine</w:t>
      </w:r>
      <w:r w:rsidR="4152E50F">
        <w:rPr>
          <w:b w:val="0"/>
          <w:bCs w:val="0"/>
        </w:rPr>
        <w:t xml:space="preserve"> </w:t>
      </w:r>
      <w:r w:rsidR="4152E50F">
        <w:rPr>
          <w:b w:val="0"/>
          <w:bCs w:val="0"/>
        </w:rPr>
        <w:t>yönelik</w:t>
      </w:r>
      <w:r w:rsidR="4152E50F">
        <w:rPr>
          <w:b w:val="0"/>
          <w:bCs w:val="0"/>
        </w:rPr>
        <w:t xml:space="preserve"> </w:t>
      </w:r>
      <w:r w:rsidR="4152E50F">
        <w:rPr>
          <w:b w:val="0"/>
          <w:bCs w:val="0"/>
        </w:rPr>
        <w:t>çıkarımlarda</w:t>
      </w:r>
      <w:r w:rsidR="4152E50F">
        <w:rPr>
          <w:b w:val="0"/>
          <w:bCs w:val="0"/>
        </w:rPr>
        <w:t xml:space="preserve"> </w:t>
      </w:r>
      <w:r w:rsidR="4152E50F">
        <w:rPr>
          <w:b w:val="0"/>
          <w:bCs w:val="0"/>
        </w:rPr>
        <w:t>bulunur</w:t>
      </w:r>
      <w:r w:rsidR="4152E50F">
        <w:rPr>
          <w:b w:val="0"/>
          <w:bCs w:val="0"/>
        </w:rPr>
        <w:t>.</w:t>
      </w:r>
    </w:p>
    <w:p xmlns:wp14="http://schemas.microsoft.com/office/word/2010/wordml" w:rsidR="008200DD" w:rsidP="4152E50F" w:rsidRDefault="008200DD" w14:paraId="745921DD" wp14:textId="6AB4B531">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4152E50F" w:rsidR="4152E50F">
        <w:rPr>
          <w:rFonts w:ascii="Times New Roman" w:hAnsi="Times New Roman" w:eastAsia="Arial Unicode MS" w:cs="Times New Roman"/>
          <w:b w:val="0"/>
          <w:bCs w:val="0"/>
          <w:noProof w:val="0"/>
          <w:sz w:val="24"/>
          <w:szCs w:val="24"/>
          <w:lang w:val="en-US"/>
        </w:rPr>
        <w:t xml:space="preserve">Alana </w:t>
      </w:r>
      <w:r w:rsidRPr="4152E50F" w:rsidR="4152E50F">
        <w:rPr>
          <w:rFonts w:ascii="Times New Roman" w:hAnsi="Times New Roman" w:eastAsia="Arial Unicode MS" w:cs="Times New Roman"/>
          <w:b w:val="0"/>
          <w:bCs w:val="0"/>
          <w:noProof w:val="0"/>
          <w:sz w:val="24"/>
          <w:szCs w:val="24"/>
          <w:lang w:val="en-US"/>
        </w:rPr>
        <w:t>özgü</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bir</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problemi</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bilimsel</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yöntemlerle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tanımlar</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uygun</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araştırma</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sürecini</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planlar</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yürütür</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ve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elde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ettiği</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bulguları</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bilimsel</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zeminde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yorumlar</w:t>
      </w:r>
      <w:r w:rsidRPr="4152E50F" w:rsidR="4152E50F">
        <w:rPr>
          <w:rFonts w:ascii="Times New Roman" w:hAnsi="Times New Roman" w:eastAsia="Arial Unicode MS" w:cs="Times New Roman"/>
          <w:b w:val="0"/>
          <w:bCs w:val="0"/>
          <w:noProof w:val="0"/>
          <w:sz w:val="24"/>
          <w:szCs w:val="24"/>
          <w:lang w:val="en-US"/>
        </w:rPr>
        <w:t>.</w:t>
      </w:r>
    </w:p>
    <w:p xmlns:wp14="http://schemas.microsoft.com/office/word/2010/wordml" w:rsidR="008200DD" w:rsidP="4152E50F" w:rsidRDefault="008200DD" w14:paraId="7905411B" wp14:textId="3556F7F2">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4152E50F" w:rsidR="4152E50F">
        <w:rPr>
          <w:rFonts w:ascii="Times New Roman" w:hAnsi="Times New Roman" w:eastAsia="Arial Unicode MS" w:cs="Times New Roman"/>
          <w:b w:val="0"/>
          <w:bCs w:val="0"/>
          <w:noProof w:val="0"/>
          <w:sz w:val="24"/>
          <w:szCs w:val="24"/>
          <w:lang w:val="en-US"/>
        </w:rPr>
        <w:t>Karmaşık</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ve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belirsiz</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klinik</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durumlarda</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hemşirelik</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bilimi</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doğrultusunda</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karar</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verir</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ve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uygulamaları</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mesleki</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etik</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ilkeler</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çerçevesinde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yönetir</w:t>
      </w:r>
      <w:r w:rsidRPr="4152E50F" w:rsidR="4152E50F">
        <w:rPr>
          <w:rFonts w:ascii="Times New Roman" w:hAnsi="Times New Roman" w:eastAsia="Arial Unicode MS" w:cs="Times New Roman"/>
          <w:b w:val="0"/>
          <w:bCs w:val="0"/>
          <w:noProof w:val="0"/>
          <w:sz w:val="24"/>
          <w:szCs w:val="24"/>
          <w:lang w:val="en-US"/>
        </w:rPr>
        <w:t>.</w:t>
      </w:r>
    </w:p>
    <w:p xmlns:wp14="http://schemas.microsoft.com/office/word/2010/wordml" w:rsidR="008200DD" w:rsidP="4152E50F" w:rsidRDefault="008200DD" w14:paraId="0DC706C1" wp14:textId="2642F529">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4152E50F" w:rsidR="4152E50F">
        <w:rPr>
          <w:rFonts w:ascii="Times New Roman" w:hAnsi="Times New Roman" w:eastAsia="Arial Unicode MS" w:cs="Times New Roman"/>
          <w:b w:val="0"/>
          <w:bCs w:val="0"/>
          <w:noProof w:val="0"/>
          <w:sz w:val="24"/>
          <w:szCs w:val="24"/>
          <w:lang w:val="en-US"/>
        </w:rPr>
        <w:t>Sağlık</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hizmetlerinde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birey</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aile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ve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toplumun</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ihtiyaçlarını</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analiz</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ederek</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özgün</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hemşirelik</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yaklaşımları</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geliştirir</w:t>
      </w:r>
      <w:r w:rsidRPr="4152E50F" w:rsidR="4152E50F">
        <w:rPr>
          <w:rFonts w:ascii="Times New Roman" w:hAnsi="Times New Roman" w:eastAsia="Arial Unicode MS" w:cs="Times New Roman"/>
          <w:b w:val="0"/>
          <w:bCs w:val="0"/>
          <w:noProof w:val="0"/>
          <w:sz w:val="24"/>
          <w:szCs w:val="24"/>
          <w:lang w:val="en-US"/>
        </w:rPr>
        <w:t>.</w:t>
      </w:r>
    </w:p>
    <w:p xmlns:wp14="http://schemas.microsoft.com/office/word/2010/wordml" w:rsidR="008200DD" w:rsidP="4152E50F" w:rsidRDefault="008200DD" w14:paraId="58739F34" wp14:textId="1B46EC67">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4152E50F" w:rsidR="4152E50F">
        <w:rPr>
          <w:rFonts w:ascii="Times New Roman" w:hAnsi="Times New Roman" w:eastAsia="Arial Unicode MS" w:cs="Times New Roman"/>
          <w:b w:val="0"/>
          <w:bCs w:val="0"/>
          <w:noProof w:val="0"/>
          <w:sz w:val="24"/>
          <w:szCs w:val="24"/>
          <w:lang w:val="en-US"/>
        </w:rPr>
        <w:t>Disiplin</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içi</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ve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disiplinler</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arası</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ekiplerde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liderlik</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danışmanlık</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ve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eğitici</w:t>
      </w:r>
      <w:r w:rsidRPr="4152E50F" w:rsidR="4152E50F">
        <w:rPr>
          <w:rFonts w:ascii="Times New Roman" w:hAnsi="Times New Roman" w:eastAsia="Arial Unicode MS" w:cs="Times New Roman"/>
          <w:b w:val="0"/>
          <w:bCs w:val="0"/>
          <w:noProof w:val="0"/>
          <w:sz w:val="24"/>
          <w:szCs w:val="24"/>
          <w:lang w:val="en-US"/>
        </w:rPr>
        <w:t xml:space="preserve"> roller </w:t>
      </w:r>
      <w:r w:rsidRPr="4152E50F" w:rsidR="4152E50F">
        <w:rPr>
          <w:rFonts w:ascii="Times New Roman" w:hAnsi="Times New Roman" w:eastAsia="Arial Unicode MS" w:cs="Times New Roman"/>
          <w:b w:val="0"/>
          <w:bCs w:val="0"/>
          <w:noProof w:val="0"/>
          <w:sz w:val="24"/>
          <w:szCs w:val="24"/>
          <w:lang w:val="en-US"/>
        </w:rPr>
        <w:t>üstlenerek</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iş</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birliğine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dayalı</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stratejiler</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geliştirir</w:t>
      </w:r>
      <w:r w:rsidRPr="4152E50F" w:rsidR="4152E50F">
        <w:rPr>
          <w:rFonts w:ascii="Times New Roman" w:hAnsi="Times New Roman" w:eastAsia="Arial Unicode MS" w:cs="Times New Roman"/>
          <w:b w:val="0"/>
          <w:bCs w:val="0"/>
          <w:noProof w:val="0"/>
          <w:sz w:val="24"/>
          <w:szCs w:val="24"/>
          <w:lang w:val="en-US"/>
        </w:rPr>
        <w:t>.</w:t>
      </w:r>
    </w:p>
    <w:p xmlns:wp14="http://schemas.microsoft.com/office/word/2010/wordml" w:rsidR="008200DD" w:rsidP="4152E50F" w:rsidRDefault="008200DD" w14:paraId="0135CBF0" wp14:textId="106CD44F">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4152E50F" w:rsidR="4152E50F">
        <w:rPr>
          <w:rFonts w:ascii="Times New Roman" w:hAnsi="Times New Roman" w:eastAsia="Arial Unicode MS" w:cs="Times New Roman"/>
          <w:b w:val="0"/>
          <w:bCs w:val="0"/>
          <w:noProof w:val="0"/>
          <w:sz w:val="24"/>
          <w:szCs w:val="24"/>
          <w:lang w:val="en-US"/>
        </w:rPr>
        <w:t>Yabancı</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dildeki</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bilimsel</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yayınları</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takip</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ederek</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hemşirelik</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alanındaki</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güncel</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gelişmeleri</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değerlendirir</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ve</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profesyonel</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uygulamalarına</w:t>
      </w:r>
      <w:r w:rsidRPr="4152E50F" w:rsidR="4152E50F">
        <w:rPr>
          <w:rFonts w:ascii="Times New Roman" w:hAnsi="Times New Roman" w:eastAsia="Arial Unicode MS" w:cs="Times New Roman"/>
          <w:b w:val="0"/>
          <w:bCs w:val="0"/>
          <w:noProof w:val="0"/>
          <w:sz w:val="24"/>
          <w:szCs w:val="24"/>
          <w:lang w:val="en-US"/>
        </w:rPr>
        <w:t xml:space="preserve"> </w:t>
      </w:r>
      <w:r w:rsidRPr="4152E50F" w:rsidR="4152E50F">
        <w:rPr>
          <w:rFonts w:ascii="Times New Roman" w:hAnsi="Times New Roman" w:eastAsia="Arial Unicode MS" w:cs="Times New Roman"/>
          <w:b w:val="0"/>
          <w:bCs w:val="0"/>
          <w:noProof w:val="0"/>
          <w:sz w:val="24"/>
          <w:szCs w:val="24"/>
          <w:lang w:val="en-US"/>
        </w:rPr>
        <w:t>yansıtır</w:t>
      </w:r>
    </w:p>
    <w:p xmlns:wp14="http://schemas.microsoft.com/office/word/2010/wordml" w:rsidRPr="003E67AB" w:rsidR="008200DD" w:rsidP="4152E50F" w:rsidRDefault="008200DD" w14:paraId="50895670" wp14:textId="2D5FB983">
      <w:pPr>
        <w:jc w:val="both"/>
        <w:rPr>
          <w:b w:val="0"/>
          <w:bCs w:val="0"/>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2">
    <w:nsid w:val="5d1ec54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5aca71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AE17671"/>
    <w:rsid w:val="4152E50F"/>
    <w:rsid w:val="5CAABE1A"/>
    <w:rsid w:val="706F13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Paragraph">
    <w:uiPriority w:val="34"/>
    <w:name w:val="List Paragraph"/>
    <w:basedOn w:val="Normal"/>
    <w:qFormat/>
    <w:rsid w:val="4152E50F"/>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bf073b3090914c46"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5</revision>
  <dcterms:created xsi:type="dcterms:W3CDTF">2025-08-29T07:39:00.0000000Z</dcterms:created>
  <dcterms:modified xsi:type="dcterms:W3CDTF">2025-09-01T07:45:13.3920484Z</dcterms:modified>
</coreProperties>
</file>